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3C" w:rsidRDefault="000B72AA" w:rsidP="00EF783F">
      <w:pPr>
        <w:pStyle w:val="Title"/>
        <w:outlineLvl w:val="0"/>
      </w:pPr>
      <w:bookmarkStart w:id="0" w:name="_GoBack"/>
      <w:bookmarkEnd w:id="0"/>
      <w:r>
        <w:t>Incident Planning Guide</w:t>
      </w:r>
      <w:r w:rsidR="00E94B3C">
        <w:t xml:space="preserve">: </w:t>
      </w:r>
      <w:r w:rsidR="0062067B">
        <w:t>Infectious Disease</w:t>
      </w:r>
    </w:p>
    <w:p w:rsidR="00E94B3C" w:rsidRPr="00494E76" w:rsidRDefault="00E94B3C" w:rsidP="0075560A">
      <w:pPr>
        <w:pStyle w:val="Heading2"/>
        <w:spacing w:before="480" w:line="240" w:lineRule="auto"/>
        <w:contextualSpacing/>
        <w:rPr>
          <w:sz w:val="28"/>
          <w:szCs w:val="28"/>
        </w:rPr>
      </w:pPr>
      <w:r w:rsidRPr="00494E76">
        <w:rPr>
          <w:sz w:val="28"/>
          <w:szCs w:val="28"/>
        </w:rPr>
        <w:t>Definition</w:t>
      </w:r>
    </w:p>
    <w:p w:rsidR="0062067B" w:rsidRPr="00E03231" w:rsidRDefault="0062067B" w:rsidP="0062067B">
      <w:pPr>
        <w:spacing w:after="0"/>
        <w:rPr>
          <w:sz w:val="24"/>
          <w:szCs w:val="24"/>
        </w:rPr>
      </w:pPr>
      <w:r>
        <w:rPr>
          <w:sz w:val="24"/>
          <w:szCs w:val="24"/>
        </w:rPr>
        <w:t>Th</w:t>
      </w:r>
      <w:r w:rsidR="00856440">
        <w:rPr>
          <w:sz w:val="24"/>
          <w:szCs w:val="24"/>
        </w:rPr>
        <w:t>is</w:t>
      </w:r>
      <w:r w:rsidRPr="00E03231">
        <w:rPr>
          <w:sz w:val="24"/>
          <w:szCs w:val="24"/>
        </w:rPr>
        <w:t xml:space="preserve"> Incident Planning Guide is intended to address </w:t>
      </w:r>
      <w:r w:rsidR="00856440">
        <w:rPr>
          <w:sz w:val="24"/>
          <w:szCs w:val="24"/>
        </w:rPr>
        <w:t xml:space="preserve">issues associated with </w:t>
      </w:r>
      <w:r w:rsidRPr="00E03231">
        <w:rPr>
          <w:sz w:val="24"/>
          <w:szCs w:val="24"/>
        </w:rPr>
        <w:t>infect</w:t>
      </w:r>
      <w:r>
        <w:rPr>
          <w:sz w:val="24"/>
          <w:szCs w:val="24"/>
        </w:rPr>
        <w:t xml:space="preserve">ious disease </w:t>
      </w:r>
      <w:r w:rsidR="00856440">
        <w:rPr>
          <w:sz w:val="24"/>
          <w:szCs w:val="24"/>
        </w:rPr>
        <w:t xml:space="preserve">outbreaks. Infectious disease incidents can come from many </w:t>
      </w:r>
      <w:r w:rsidR="00D0133D">
        <w:rPr>
          <w:sz w:val="24"/>
          <w:szCs w:val="24"/>
        </w:rPr>
        <w:t xml:space="preserve">sources and with little warning, as was seen with </w:t>
      </w:r>
      <w:r w:rsidR="00EF783F">
        <w:rPr>
          <w:sz w:val="24"/>
          <w:szCs w:val="24"/>
        </w:rPr>
        <w:t>Severe Acute Respiratory Syndrome (</w:t>
      </w:r>
      <w:r>
        <w:rPr>
          <w:sz w:val="24"/>
          <w:szCs w:val="24"/>
        </w:rPr>
        <w:t>SARS</w:t>
      </w:r>
      <w:r w:rsidR="00EF783F">
        <w:rPr>
          <w:sz w:val="24"/>
          <w:szCs w:val="24"/>
        </w:rPr>
        <w:t>)</w:t>
      </w:r>
      <w:r>
        <w:rPr>
          <w:sz w:val="24"/>
          <w:szCs w:val="24"/>
        </w:rPr>
        <w:t>, H1N1</w:t>
      </w:r>
      <w:r w:rsidRPr="00E03231">
        <w:rPr>
          <w:sz w:val="24"/>
          <w:szCs w:val="24"/>
        </w:rPr>
        <w:t>, zoonotic virus</w:t>
      </w:r>
      <w:r w:rsidR="00856440">
        <w:rPr>
          <w:sz w:val="24"/>
          <w:szCs w:val="24"/>
        </w:rPr>
        <w:t>, etc.</w:t>
      </w:r>
      <w:r w:rsidRPr="00E03231">
        <w:rPr>
          <w:sz w:val="24"/>
          <w:szCs w:val="24"/>
        </w:rPr>
        <w:t xml:space="preserve"> </w:t>
      </w:r>
      <w:r w:rsidR="00B461D1" w:rsidRPr="0075560A">
        <w:rPr>
          <w:sz w:val="24"/>
          <w:szCs w:val="24"/>
        </w:rPr>
        <w:t>Hospitals may customize this Incident Planning Guide for their specific requirements.</w:t>
      </w:r>
    </w:p>
    <w:p w:rsidR="0062067B" w:rsidRPr="0008172F" w:rsidRDefault="007156C1" w:rsidP="0075560A">
      <w:pPr>
        <w:pStyle w:val="Heading2"/>
        <w:spacing w:before="480" w:line="240" w:lineRule="auto"/>
        <w:contextualSpacing/>
        <w:rPr>
          <w:sz w:val="28"/>
          <w:szCs w:val="28"/>
        </w:rPr>
      </w:pPr>
      <w:r>
        <w:rPr>
          <w:sz w:val="28"/>
          <w:szCs w:val="28"/>
        </w:rPr>
        <w:t>Scenario</w:t>
      </w:r>
    </w:p>
    <w:p w:rsidR="00B40935" w:rsidRPr="00B05564" w:rsidRDefault="0062067B" w:rsidP="00B05564">
      <w:pPr>
        <w:spacing w:after="0"/>
        <w:rPr>
          <w:sz w:val="24"/>
          <w:szCs w:val="24"/>
        </w:rPr>
      </w:pPr>
      <w:r w:rsidRPr="00B05564">
        <w:rPr>
          <w:sz w:val="24"/>
          <w:szCs w:val="24"/>
        </w:rPr>
        <w:t xml:space="preserve">An outbreak of unusually severe respiratory illness </w:t>
      </w:r>
      <w:r w:rsidR="00856440" w:rsidRPr="00B05564">
        <w:rPr>
          <w:sz w:val="24"/>
          <w:szCs w:val="24"/>
        </w:rPr>
        <w:t>ha</w:t>
      </w:r>
      <w:r w:rsidRPr="00B05564">
        <w:rPr>
          <w:sz w:val="24"/>
          <w:szCs w:val="24"/>
        </w:rPr>
        <w:t>s occu</w:t>
      </w:r>
      <w:r w:rsidR="00856440" w:rsidRPr="00B05564">
        <w:rPr>
          <w:sz w:val="24"/>
          <w:szCs w:val="24"/>
        </w:rPr>
        <w:t>r</w:t>
      </w:r>
      <w:r w:rsidR="00D0133D" w:rsidRPr="00B05564">
        <w:rPr>
          <w:sz w:val="24"/>
          <w:szCs w:val="24"/>
        </w:rPr>
        <w:t>r</w:t>
      </w:r>
      <w:r w:rsidR="00856440" w:rsidRPr="00B05564">
        <w:rPr>
          <w:sz w:val="24"/>
          <w:szCs w:val="24"/>
        </w:rPr>
        <w:t>ed</w:t>
      </w:r>
      <w:r w:rsidR="00EC20B9" w:rsidRPr="00B05564">
        <w:rPr>
          <w:sz w:val="24"/>
          <w:szCs w:val="24"/>
        </w:rPr>
        <w:t xml:space="preserve"> in Asia</w:t>
      </w:r>
      <w:r w:rsidRPr="00B05564">
        <w:rPr>
          <w:sz w:val="24"/>
          <w:szCs w:val="24"/>
        </w:rPr>
        <w:t>. The Centers for Disease Control and Prevention (CDC) has identifi</w:t>
      </w:r>
      <w:r w:rsidR="00EC20B9" w:rsidRPr="00B05564">
        <w:rPr>
          <w:sz w:val="24"/>
          <w:szCs w:val="24"/>
        </w:rPr>
        <w:t xml:space="preserve">ed this as a </w:t>
      </w:r>
      <w:r w:rsidR="00FB7489" w:rsidRPr="00B05564">
        <w:rPr>
          <w:sz w:val="24"/>
          <w:szCs w:val="24"/>
        </w:rPr>
        <w:t>novel virus</w:t>
      </w:r>
      <w:r w:rsidRPr="00B05564">
        <w:rPr>
          <w:sz w:val="24"/>
          <w:szCs w:val="24"/>
        </w:rPr>
        <w:t>, a subtype never before isolated from humans</w:t>
      </w:r>
      <w:r w:rsidR="00D0133D" w:rsidRPr="00B05564">
        <w:rPr>
          <w:sz w:val="24"/>
          <w:szCs w:val="24"/>
        </w:rPr>
        <w:t>.</w:t>
      </w:r>
      <w:r w:rsidR="0075560A" w:rsidRPr="00B05564">
        <w:rPr>
          <w:sz w:val="24"/>
          <w:szCs w:val="24"/>
        </w:rPr>
        <w:t xml:space="preserve"> </w:t>
      </w:r>
      <w:r w:rsidR="0079446C" w:rsidRPr="00B05564">
        <w:rPr>
          <w:sz w:val="24"/>
          <w:szCs w:val="24"/>
        </w:rPr>
        <w:t>L</w:t>
      </w:r>
      <w:r w:rsidRPr="00B05564">
        <w:rPr>
          <w:sz w:val="24"/>
          <w:szCs w:val="24"/>
        </w:rPr>
        <w:t xml:space="preserve">arge numbers of </w:t>
      </w:r>
      <w:r w:rsidR="00C47C99" w:rsidRPr="00B05564">
        <w:rPr>
          <w:sz w:val="24"/>
          <w:szCs w:val="24"/>
        </w:rPr>
        <w:t xml:space="preserve">human </w:t>
      </w:r>
      <w:r w:rsidRPr="00B05564">
        <w:rPr>
          <w:sz w:val="24"/>
          <w:szCs w:val="24"/>
        </w:rPr>
        <w:t xml:space="preserve">cases are being reported in Hong Kong, Singapore, South Korea, Japan, and </w:t>
      </w:r>
      <w:r w:rsidR="00103C6E" w:rsidRPr="00B05564">
        <w:rPr>
          <w:sz w:val="24"/>
          <w:szCs w:val="24"/>
        </w:rPr>
        <w:t xml:space="preserve">now </w:t>
      </w:r>
      <w:r w:rsidRPr="00B05564">
        <w:rPr>
          <w:sz w:val="24"/>
          <w:szCs w:val="24"/>
        </w:rPr>
        <w:t xml:space="preserve">the United States. Young children and pregnant </w:t>
      </w:r>
      <w:r w:rsidR="00EF24A6" w:rsidRPr="00B05564">
        <w:rPr>
          <w:sz w:val="24"/>
          <w:szCs w:val="24"/>
        </w:rPr>
        <w:t>women</w:t>
      </w:r>
      <w:r w:rsidRPr="00B05564">
        <w:rPr>
          <w:sz w:val="24"/>
          <w:szCs w:val="24"/>
        </w:rPr>
        <w:t xml:space="preserve"> are most severely affected, and several deaths have been reported. </w:t>
      </w:r>
      <w:r w:rsidR="00103C6E" w:rsidRPr="00B05564">
        <w:rPr>
          <w:sz w:val="24"/>
          <w:szCs w:val="24"/>
        </w:rPr>
        <w:t>H</w:t>
      </w:r>
      <w:r w:rsidR="00856440" w:rsidRPr="00B05564">
        <w:rPr>
          <w:sz w:val="24"/>
          <w:szCs w:val="24"/>
        </w:rPr>
        <w:t>ealth department</w:t>
      </w:r>
      <w:r w:rsidR="0079446C" w:rsidRPr="00B05564">
        <w:rPr>
          <w:sz w:val="24"/>
          <w:szCs w:val="24"/>
        </w:rPr>
        <w:t>s</w:t>
      </w:r>
      <w:r w:rsidR="00856440" w:rsidRPr="00B05564">
        <w:rPr>
          <w:sz w:val="24"/>
          <w:szCs w:val="24"/>
        </w:rPr>
        <w:t xml:space="preserve"> </w:t>
      </w:r>
      <w:r w:rsidR="00EF24A6" w:rsidRPr="00B05564">
        <w:rPr>
          <w:sz w:val="24"/>
          <w:szCs w:val="24"/>
        </w:rPr>
        <w:t>have increased</w:t>
      </w:r>
      <w:r w:rsidR="00D0133D" w:rsidRPr="00B05564">
        <w:rPr>
          <w:sz w:val="24"/>
          <w:szCs w:val="24"/>
        </w:rPr>
        <w:t xml:space="preserve"> surveillance reporting and coordinated with n</w:t>
      </w:r>
      <w:r w:rsidR="0079446C" w:rsidRPr="00B05564">
        <w:rPr>
          <w:sz w:val="24"/>
          <w:szCs w:val="24"/>
        </w:rPr>
        <w:t xml:space="preserve">ews agencies </w:t>
      </w:r>
      <w:r w:rsidR="00D0133D" w:rsidRPr="00B05564">
        <w:rPr>
          <w:sz w:val="24"/>
          <w:szCs w:val="24"/>
        </w:rPr>
        <w:t xml:space="preserve">to issue alerts </w:t>
      </w:r>
      <w:r w:rsidR="0079446C" w:rsidRPr="00B05564">
        <w:rPr>
          <w:sz w:val="24"/>
          <w:szCs w:val="24"/>
        </w:rPr>
        <w:t>advising anyone experiencing flu-like symptoms to immediately contact their healthcare providers</w:t>
      </w:r>
      <w:r w:rsidR="00D0133D" w:rsidRPr="00B05564">
        <w:rPr>
          <w:sz w:val="24"/>
          <w:szCs w:val="24"/>
        </w:rPr>
        <w:t>.</w:t>
      </w:r>
      <w:r w:rsidR="00103C6E" w:rsidRPr="00B05564">
        <w:rPr>
          <w:sz w:val="24"/>
          <w:szCs w:val="24"/>
        </w:rPr>
        <w:t xml:space="preserve"> </w:t>
      </w:r>
      <w:r w:rsidR="0079446C" w:rsidRPr="00B05564">
        <w:rPr>
          <w:sz w:val="24"/>
          <w:szCs w:val="24"/>
        </w:rPr>
        <w:t>Y</w:t>
      </w:r>
      <w:r w:rsidRPr="00B05564">
        <w:rPr>
          <w:sz w:val="24"/>
          <w:szCs w:val="24"/>
        </w:rPr>
        <w:t xml:space="preserve">our </w:t>
      </w:r>
      <w:r w:rsidR="00F574E4" w:rsidRPr="00B05564">
        <w:rPr>
          <w:sz w:val="24"/>
          <w:szCs w:val="24"/>
        </w:rPr>
        <w:t>hospital</w:t>
      </w:r>
      <w:r w:rsidR="0079446C" w:rsidRPr="00B05564">
        <w:rPr>
          <w:sz w:val="24"/>
          <w:szCs w:val="24"/>
        </w:rPr>
        <w:t>,</w:t>
      </w:r>
      <w:r w:rsidR="00D0133D" w:rsidRPr="00B05564">
        <w:rPr>
          <w:sz w:val="24"/>
          <w:szCs w:val="24"/>
        </w:rPr>
        <w:t xml:space="preserve"> and </w:t>
      </w:r>
      <w:r w:rsidR="0079446C" w:rsidRPr="00B05564">
        <w:rPr>
          <w:sz w:val="24"/>
          <w:szCs w:val="24"/>
        </w:rPr>
        <w:t>other community hospitals, clinics</w:t>
      </w:r>
      <w:r w:rsidR="00D0133D" w:rsidRPr="00B05564">
        <w:rPr>
          <w:sz w:val="24"/>
          <w:szCs w:val="24"/>
        </w:rPr>
        <w:t>,</w:t>
      </w:r>
      <w:r w:rsidR="0079446C" w:rsidRPr="00B05564">
        <w:rPr>
          <w:sz w:val="24"/>
          <w:szCs w:val="24"/>
        </w:rPr>
        <w:t xml:space="preserve"> and pharmacies</w:t>
      </w:r>
      <w:r w:rsidR="00D0133D" w:rsidRPr="00B05564">
        <w:rPr>
          <w:sz w:val="24"/>
          <w:szCs w:val="24"/>
        </w:rPr>
        <w:t>,</w:t>
      </w:r>
      <w:r w:rsidR="0079446C" w:rsidRPr="00B05564">
        <w:rPr>
          <w:sz w:val="24"/>
          <w:szCs w:val="24"/>
        </w:rPr>
        <w:t xml:space="preserve"> </w:t>
      </w:r>
      <w:r w:rsidR="00D0133D" w:rsidRPr="00B05564">
        <w:rPr>
          <w:sz w:val="24"/>
          <w:szCs w:val="24"/>
        </w:rPr>
        <w:t>are experiencing a surge in patients</w:t>
      </w:r>
      <w:r w:rsidRPr="00B05564">
        <w:rPr>
          <w:sz w:val="24"/>
          <w:szCs w:val="24"/>
        </w:rPr>
        <w:t xml:space="preserve"> presenting to be tested</w:t>
      </w:r>
      <w:r w:rsidR="00103C6E" w:rsidRPr="00B05564">
        <w:rPr>
          <w:sz w:val="24"/>
          <w:szCs w:val="24"/>
        </w:rPr>
        <w:t xml:space="preserve"> and</w:t>
      </w:r>
      <w:r w:rsidRPr="00B05564">
        <w:rPr>
          <w:sz w:val="24"/>
          <w:szCs w:val="24"/>
        </w:rPr>
        <w:t xml:space="preserve"> </w:t>
      </w:r>
      <w:r w:rsidR="00D0133D" w:rsidRPr="00B05564">
        <w:rPr>
          <w:sz w:val="24"/>
          <w:szCs w:val="24"/>
        </w:rPr>
        <w:t>demanding medications, many</w:t>
      </w:r>
      <w:r w:rsidR="00421886" w:rsidRPr="00B05564">
        <w:rPr>
          <w:sz w:val="24"/>
          <w:szCs w:val="24"/>
        </w:rPr>
        <w:t xml:space="preserve"> showing flu-like</w:t>
      </w:r>
      <w:r w:rsidR="0079446C" w:rsidRPr="00B05564">
        <w:rPr>
          <w:sz w:val="24"/>
          <w:szCs w:val="24"/>
        </w:rPr>
        <w:t xml:space="preserve"> symptoms. </w:t>
      </w:r>
      <w:r w:rsidR="00D0133D" w:rsidRPr="00B05564">
        <w:rPr>
          <w:sz w:val="24"/>
          <w:szCs w:val="24"/>
        </w:rPr>
        <w:t>Conflicting guidance from various sources is confusing both the public and healthcare workers regarding appropriate personal protective equi</w:t>
      </w:r>
      <w:r w:rsidR="00103C6E" w:rsidRPr="00B05564">
        <w:rPr>
          <w:sz w:val="24"/>
          <w:szCs w:val="24"/>
        </w:rPr>
        <w:t xml:space="preserve">pment and </w:t>
      </w:r>
      <w:r w:rsidR="00D0133D" w:rsidRPr="00B05564">
        <w:rPr>
          <w:sz w:val="24"/>
          <w:szCs w:val="24"/>
        </w:rPr>
        <w:t>which medications are</w:t>
      </w:r>
      <w:r w:rsidR="00103C6E" w:rsidRPr="00B05564">
        <w:rPr>
          <w:sz w:val="24"/>
          <w:szCs w:val="24"/>
        </w:rPr>
        <w:t>, or are not,</w:t>
      </w:r>
      <w:r w:rsidR="00D0133D" w:rsidRPr="00B05564">
        <w:rPr>
          <w:sz w:val="24"/>
          <w:szCs w:val="24"/>
        </w:rPr>
        <w:t xml:space="preserve"> effective in prevention and treatment. </w:t>
      </w:r>
      <w:r w:rsidR="00103C6E" w:rsidRPr="00B05564">
        <w:rPr>
          <w:sz w:val="24"/>
          <w:szCs w:val="24"/>
        </w:rPr>
        <w:t>L</w:t>
      </w:r>
      <w:r w:rsidRPr="00B05564">
        <w:rPr>
          <w:sz w:val="24"/>
          <w:szCs w:val="24"/>
        </w:rPr>
        <w:t>ocal news report</w:t>
      </w:r>
      <w:r w:rsidR="00103C6E" w:rsidRPr="00B05564">
        <w:rPr>
          <w:sz w:val="24"/>
          <w:szCs w:val="24"/>
        </w:rPr>
        <w:t>s cite</w:t>
      </w:r>
      <w:r w:rsidRPr="00B05564">
        <w:rPr>
          <w:sz w:val="24"/>
          <w:szCs w:val="24"/>
        </w:rPr>
        <w:t xml:space="preserve"> confirme</w:t>
      </w:r>
      <w:r w:rsidR="00103C6E" w:rsidRPr="00B05564">
        <w:rPr>
          <w:sz w:val="24"/>
          <w:szCs w:val="24"/>
        </w:rPr>
        <w:t>d cases</w:t>
      </w:r>
      <w:r w:rsidR="00FB7489" w:rsidRPr="00B05564">
        <w:rPr>
          <w:sz w:val="24"/>
          <w:szCs w:val="24"/>
        </w:rPr>
        <w:t xml:space="preserve"> of the novel virus</w:t>
      </w:r>
      <w:r w:rsidR="00103C6E" w:rsidRPr="00B05564">
        <w:rPr>
          <w:sz w:val="24"/>
          <w:szCs w:val="24"/>
        </w:rPr>
        <w:t xml:space="preserve"> in young children</w:t>
      </w:r>
      <w:r w:rsidR="00D0133D" w:rsidRPr="00B05564">
        <w:rPr>
          <w:sz w:val="24"/>
          <w:szCs w:val="24"/>
        </w:rPr>
        <w:t xml:space="preserve"> </w:t>
      </w:r>
      <w:r w:rsidR="00EF24A6" w:rsidRPr="00B05564">
        <w:rPr>
          <w:sz w:val="24"/>
          <w:szCs w:val="24"/>
        </w:rPr>
        <w:t>and public school</w:t>
      </w:r>
      <w:r w:rsidR="0079446C" w:rsidRPr="00B05564">
        <w:rPr>
          <w:sz w:val="24"/>
          <w:szCs w:val="24"/>
        </w:rPr>
        <w:t xml:space="preserve"> sy</w:t>
      </w:r>
      <w:r w:rsidR="00D0133D" w:rsidRPr="00B05564">
        <w:rPr>
          <w:sz w:val="24"/>
          <w:szCs w:val="24"/>
        </w:rPr>
        <w:t>s</w:t>
      </w:r>
      <w:r w:rsidR="0079446C" w:rsidRPr="00B05564">
        <w:rPr>
          <w:sz w:val="24"/>
          <w:szCs w:val="24"/>
        </w:rPr>
        <w:t>tems are beginning to close.</w:t>
      </w:r>
      <w:r w:rsidR="00103C6E" w:rsidRPr="00B05564">
        <w:rPr>
          <w:sz w:val="24"/>
          <w:szCs w:val="24"/>
        </w:rPr>
        <w:t xml:space="preserve"> </w:t>
      </w:r>
      <w:r w:rsidR="00564DB2" w:rsidRPr="00B05564">
        <w:rPr>
          <w:sz w:val="24"/>
          <w:szCs w:val="24"/>
        </w:rPr>
        <w:t>Your</w:t>
      </w:r>
      <w:r w:rsidR="00103C6E" w:rsidRPr="00B05564">
        <w:rPr>
          <w:sz w:val="24"/>
          <w:szCs w:val="24"/>
        </w:rPr>
        <w:t xml:space="preserve"> hospital’s </w:t>
      </w:r>
      <w:r w:rsidRPr="00B05564">
        <w:rPr>
          <w:sz w:val="24"/>
          <w:szCs w:val="24"/>
        </w:rPr>
        <w:t xml:space="preserve">emergency department is at 130% </w:t>
      </w:r>
      <w:r w:rsidR="00103C6E" w:rsidRPr="00B05564">
        <w:rPr>
          <w:sz w:val="24"/>
          <w:szCs w:val="24"/>
        </w:rPr>
        <w:t xml:space="preserve">of normal </w:t>
      </w:r>
      <w:r w:rsidRPr="00B05564">
        <w:rPr>
          <w:sz w:val="24"/>
          <w:szCs w:val="24"/>
        </w:rPr>
        <w:t>capacity</w:t>
      </w:r>
      <w:r w:rsidR="00103C6E" w:rsidRPr="00B05564">
        <w:rPr>
          <w:sz w:val="24"/>
          <w:szCs w:val="24"/>
        </w:rPr>
        <w:t xml:space="preserve">, all inpatient beds </w:t>
      </w:r>
      <w:r w:rsidR="00EF24A6" w:rsidRPr="00B05564">
        <w:rPr>
          <w:sz w:val="24"/>
          <w:szCs w:val="24"/>
        </w:rPr>
        <w:t xml:space="preserve">are </w:t>
      </w:r>
      <w:r w:rsidR="00103C6E" w:rsidRPr="00B05564">
        <w:rPr>
          <w:sz w:val="24"/>
          <w:szCs w:val="24"/>
        </w:rPr>
        <w:t xml:space="preserve">in use, and two patients </w:t>
      </w:r>
      <w:r w:rsidR="0075194F" w:rsidRPr="00B05564">
        <w:rPr>
          <w:sz w:val="24"/>
          <w:szCs w:val="24"/>
        </w:rPr>
        <w:t xml:space="preserve">with respiratory illness </w:t>
      </w:r>
      <w:r w:rsidR="00103C6E" w:rsidRPr="00B05564">
        <w:rPr>
          <w:sz w:val="24"/>
          <w:szCs w:val="24"/>
        </w:rPr>
        <w:t>are on mechanical ventilation.</w:t>
      </w:r>
      <w:r w:rsidRPr="00B05564">
        <w:rPr>
          <w:sz w:val="24"/>
          <w:szCs w:val="24"/>
        </w:rPr>
        <w:t xml:space="preserve"> </w:t>
      </w:r>
      <w:r w:rsidR="00103C6E" w:rsidRPr="00B05564">
        <w:rPr>
          <w:sz w:val="24"/>
          <w:szCs w:val="24"/>
        </w:rPr>
        <w:t xml:space="preserve">One death </w:t>
      </w:r>
      <w:r w:rsidR="00FB7489" w:rsidRPr="00B05564">
        <w:rPr>
          <w:sz w:val="24"/>
          <w:szCs w:val="24"/>
        </w:rPr>
        <w:t>has occurred that a</w:t>
      </w:r>
      <w:r w:rsidR="0075560A" w:rsidRPr="00B05564">
        <w:rPr>
          <w:sz w:val="24"/>
          <w:szCs w:val="24"/>
        </w:rPr>
        <w:t xml:space="preserve">ppears to be outbreak related. </w:t>
      </w:r>
      <w:r w:rsidR="00103C6E" w:rsidRPr="00B05564">
        <w:rPr>
          <w:sz w:val="24"/>
          <w:szCs w:val="24"/>
        </w:rPr>
        <w:t>Hospital s</w:t>
      </w:r>
      <w:r w:rsidRPr="00B05564">
        <w:rPr>
          <w:sz w:val="24"/>
          <w:szCs w:val="24"/>
        </w:rPr>
        <w:t xml:space="preserve">taff members are concerned </w:t>
      </w:r>
      <w:r w:rsidR="00103C6E" w:rsidRPr="00B05564">
        <w:rPr>
          <w:sz w:val="24"/>
          <w:szCs w:val="24"/>
        </w:rPr>
        <w:t>about exposure</w:t>
      </w:r>
      <w:r w:rsidRPr="00B05564">
        <w:rPr>
          <w:sz w:val="24"/>
          <w:szCs w:val="24"/>
        </w:rPr>
        <w:t xml:space="preserve"> and transmit</w:t>
      </w:r>
      <w:r w:rsidR="00103C6E" w:rsidRPr="00B05564">
        <w:rPr>
          <w:sz w:val="24"/>
          <w:szCs w:val="24"/>
        </w:rPr>
        <w:t>ting the virus</w:t>
      </w:r>
      <w:r w:rsidRPr="00B05564">
        <w:rPr>
          <w:sz w:val="24"/>
          <w:szCs w:val="24"/>
        </w:rPr>
        <w:t xml:space="preserve"> to their families</w:t>
      </w:r>
      <w:r w:rsidR="00103C6E" w:rsidRPr="00B05564">
        <w:rPr>
          <w:sz w:val="24"/>
          <w:szCs w:val="24"/>
        </w:rPr>
        <w:t>,</w:t>
      </w:r>
      <w:r w:rsidR="0079446C" w:rsidRPr="00B05564">
        <w:rPr>
          <w:sz w:val="24"/>
          <w:szCs w:val="24"/>
        </w:rPr>
        <w:t xml:space="preserve"> and </w:t>
      </w:r>
      <w:r w:rsidR="00103C6E" w:rsidRPr="00B05564">
        <w:rPr>
          <w:sz w:val="24"/>
          <w:szCs w:val="24"/>
        </w:rPr>
        <w:t>so are demanding personal</w:t>
      </w:r>
      <w:r w:rsidR="0079446C" w:rsidRPr="00B05564">
        <w:rPr>
          <w:sz w:val="24"/>
          <w:szCs w:val="24"/>
        </w:rPr>
        <w:t xml:space="preserve"> protective equipment of various types.</w:t>
      </w:r>
      <w:r w:rsidR="00EF24A6" w:rsidRPr="00B05564">
        <w:rPr>
          <w:sz w:val="24"/>
          <w:szCs w:val="24"/>
        </w:rPr>
        <w:t xml:space="preserve"> </w:t>
      </w:r>
      <w:r w:rsidRPr="00B05564">
        <w:rPr>
          <w:sz w:val="24"/>
          <w:szCs w:val="24"/>
        </w:rPr>
        <w:t>Increasi</w:t>
      </w:r>
      <w:r w:rsidR="00103C6E" w:rsidRPr="00B05564">
        <w:rPr>
          <w:sz w:val="24"/>
          <w:szCs w:val="24"/>
        </w:rPr>
        <w:t>ng levels of staff shortages</w:t>
      </w:r>
      <w:r w:rsidRPr="00B05564">
        <w:rPr>
          <w:sz w:val="24"/>
          <w:szCs w:val="24"/>
        </w:rPr>
        <w:t xml:space="preserve"> </w:t>
      </w:r>
      <w:r w:rsidR="0079446C" w:rsidRPr="00B05564">
        <w:rPr>
          <w:sz w:val="24"/>
          <w:szCs w:val="24"/>
        </w:rPr>
        <w:t>threaten to affect</w:t>
      </w:r>
      <w:r w:rsidR="00103C6E" w:rsidRPr="00B05564">
        <w:rPr>
          <w:sz w:val="24"/>
          <w:szCs w:val="24"/>
        </w:rPr>
        <w:t xml:space="preserve"> </w:t>
      </w:r>
      <w:r w:rsidRPr="00B05564">
        <w:rPr>
          <w:sz w:val="24"/>
          <w:szCs w:val="24"/>
        </w:rPr>
        <w:t>hospital operations.</w:t>
      </w:r>
      <w:r w:rsidR="00103C6E" w:rsidRPr="00B05564">
        <w:rPr>
          <w:sz w:val="24"/>
          <w:szCs w:val="24"/>
        </w:rPr>
        <w:t xml:space="preserve"> </w:t>
      </w:r>
      <w:r w:rsidRPr="00B05564">
        <w:rPr>
          <w:sz w:val="24"/>
          <w:szCs w:val="24"/>
        </w:rPr>
        <w:t xml:space="preserve">Alternate staffing plans, visitation, and daily operational plans are </w:t>
      </w:r>
      <w:r w:rsidR="00D0133D" w:rsidRPr="00B05564">
        <w:rPr>
          <w:sz w:val="24"/>
          <w:szCs w:val="24"/>
        </w:rPr>
        <w:t xml:space="preserve">being </w:t>
      </w:r>
      <w:r w:rsidR="00103C6E" w:rsidRPr="00B05564">
        <w:rPr>
          <w:sz w:val="24"/>
          <w:szCs w:val="24"/>
        </w:rPr>
        <w:t>considered, as is</w:t>
      </w:r>
      <w:r w:rsidRPr="00B05564">
        <w:rPr>
          <w:sz w:val="24"/>
          <w:szCs w:val="24"/>
        </w:rPr>
        <w:t xml:space="preserve"> behavioral health counseling for patients, staff, and v</w:t>
      </w:r>
      <w:r w:rsidR="00103C6E" w:rsidRPr="00B05564">
        <w:rPr>
          <w:sz w:val="24"/>
          <w:szCs w:val="24"/>
        </w:rPr>
        <w:t>isitors</w:t>
      </w:r>
      <w:r w:rsidRPr="00B05564">
        <w:rPr>
          <w:sz w:val="24"/>
          <w:szCs w:val="24"/>
        </w:rPr>
        <w:t>.</w:t>
      </w:r>
    </w:p>
    <w:p w:rsidR="00E94B3C" w:rsidRPr="00813677" w:rsidRDefault="00E94B3C" w:rsidP="00813677">
      <w:pPr>
        <w:spacing w:after="0"/>
      </w:pPr>
    </w:p>
    <w:p w:rsidR="00E94B3C" w:rsidRPr="00813677" w:rsidRDefault="00E94B3C" w:rsidP="00813677">
      <w:pPr>
        <w:pStyle w:val="Heading2"/>
        <w:spacing w:before="0" w:line="240" w:lineRule="auto"/>
        <w:rPr>
          <w:sz w:val="28"/>
          <w:szCs w:val="28"/>
        </w:rPr>
        <w:sectPr w:rsidR="00E94B3C" w:rsidRPr="00813677" w:rsidSect="0079446C">
          <w:footerReference w:type="default" r:id="rId8"/>
          <w:pgSz w:w="12240" w:h="15840"/>
          <w:pgMar w:top="720" w:right="720" w:bottom="720" w:left="720" w:header="720" w:footer="720" w:gutter="0"/>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62067B" w:rsidRPr="007156C1" w:rsidTr="0079446C">
        <w:tc>
          <w:tcPr>
            <w:tcW w:w="11016" w:type="dxa"/>
            <w:gridSpan w:val="2"/>
            <w:tcBorders>
              <w:right w:val="nil"/>
            </w:tcBorders>
          </w:tcPr>
          <w:p w:rsidR="0062067B" w:rsidRPr="007156C1" w:rsidRDefault="0062067B" w:rsidP="003E633A">
            <w:pPr>
              <w:rPr>
                <w:b/>
                <w:sz w:val="28"/>
                <w:szCs w:val="28"/>
              </w:rPr>
            </w:pPr>
            <w:r w:rsidRPr="007156C1">
              <w:rPr>
                <w:b/>
                <w:sz w:val="28"/>
                <w:szCs w:val="28"/>
              </w:rPr>
              <w:lastRenderedPageBreak/>
              <w:t xml:space="preserve">Does your Emergency Management Program address the following issues? </w:t>
            </w:r>
          </w:p>
        </w:tc>
      </w:tr>
      <w:tr w:rsidR="0062067B" w:rsidRPr="007156C1" w:rsidTr="003E633A">
        <w:trPr>
          <w:trHeight w:val="269"/>
        </w:trPr>
        <w:tc>
          <w:tcPr>
            <w:tcW w:w="11016" w:type="dxa"/>
            <w:gridSpan w:val="2"/>
            <w:tcBorders>
              <w:right w:val="nil"/>
            </w:tcBorders>
            <w:vAlign w:val="center"/>
          </w:tcPr>
          <w:p w:rsidR="0062067B" w:rsidRPr="007156C1" w:rsidRDefault="0062067B" w:rsidP="003E633A">
            <w:pPr>
              <w:rPr>
                <w:b/>
                <w:sz w:val="24"/>
                <w:szCs w:val="24"/>
              </w:rPr>
            </w:pPr>
            <w:r w:rsidRPr="007156C1">
              <w:rPr>
                <w:b/>
                <w:sz w:val="24"/>
                <w:szCs w:val="24"/>
              </w:rPr>
              <w:t xml:space="preserve">Mitigation </w:t>
            </w:r>
          </w:p>
        </w:tc>
      </w:tr>
      <w:tr w:rsidR="0062067B" w:rsidRPr="007156C1" w:rsidTr="0079446C">
        <w:tc>
          <w:tcPr>
            <w:tcW w:w="558" w:type="dxa"/>
            <w:vAlign w:val="center"/>
          </w:tcPr>
          <w:p w:rsidR="0062067B" w:rsidRPr="007156C1" w:rsidRDefault="0062067B" w:rsidP="0079446C">
            <w:pPr>
              <w:rPr>
                <w:sz w:val="24"/>
                <w:szCs w:val="24"/>
              </w:rPr>
            </w:pPr>
            <w:r w:rsidRPr="007156C1">
              <w:rPr>
                <w:sz w:val="24"/>
                <w:szCs w:val="24"/>
              </w:rPr>
              <w:t>1.</w:t>
            </w:r>
          </w:p>
        </w:tc>
        <w:tc>
          <w:tcPr>
            <w:tcW w:w="10458" w:type="dxa"/>
            <w:tcBorders>
              <w:right w:val="nil"/>
            </w:tcBorders>
          </w:tcPr>
          <w:p w:rsidR="0062067B" w:rsidRPr="007156C1" w:rsidRDefault="0062067B" w:rsidP="0079446C">
            <w:pPr>
              <w:rPr>
                <w:rFonts w:cs="Arial"/>
                <w:spacing w:val="-3"/>
                <w:sz w:val="24"/>
                <w:szCs w:val="24"/>
              </w:rPr>
            </w:pPr>
            <w:r w:rsidRPr="007156C1">
              <w:rPr>
                <w:rFonts w:cs="Arial"/>
                <w:spacing w:val="-3"/>
                <w:sz w:val="24"/>
                <w:szCs w:val="24"/>
              </w:rPr>
              <w:t xml:space="preserve">Does your </w:t>
            </w:r>
            <w:r w:rsidR="00F574E4" w:rsidRPr="007156C1">
              <w:rPr>
                <w:rFonts w:cs="Arial"/>
                <w:spacing w:val="-3"/>
                <w:sz w:val="24"/>
                <w:szCs w:val="24"/>
              </w:rPr>
              <w:t>hospital</w:t>
            </w:r>
            <w:r w:rsidRPr="007156C1">
              <w:rPr>
                <w:rFonts w:cs="Arial"/>
                <w:spacing w:val="-3"/>
                <w:sz w:val="24"/>
                <w:szCs w:val="24"/>
              </w:rPr>
              <w:t xml:space="preserve"> address the threat and impact of an infectious disease event in the annual Ha</w:t>
            </w:r>
            <w:r w:rsidR="001A356A" w:rsidRPr="007156C1">
              <w:rPr>
                <w:rFonts w:cs="Arial"/>
                <w:spacing w:val="-3"/>
                <w:sz w:val="24"/>
                <w:szCs w:val="24"/>
              </w:rPr>
              <w:t>zard Vulnerability Analysis, including</w:t>
            </w:r>
            <w:r w:rsidRPr="007156C1">
              <w:rPr>
                <w:rFonts w:cs="Arial"/>
                <w:spacing w:val="-3"/>
                <w:sz w:val="24"/>
                <w:szCs w:val="24"/>
              </w:rPr>
              <w:t xml:space="preserve"> the identification of mitigation strategies and tactics?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7156C1">
            <w:pPr>
              <w:spacing w:before="120" w:after="12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7156C1">
            <w:pPr>
              <w:spacing w:before="120" w:after="120"/>
              <w:rPr>
                <w:rFonts w:cstheme="minorHAnsi"/>
                <w:sz w:val="24"/>
                <w:szCs w:val="24"/>
              </w:rPr>
            </w:pPr>
            <w:r w:rsidRPr="007156C1">
              <w:rPr>
                <w:rFonts w:cstheme="minorHAnsi"/>
                <w:sz w:val="24"/>
                <w:szCs w:val="24"/>
              </w:rPr>
              <w:t>Does your hospital provide information and education to staff on infection control precautions, personal protective equipment, e</w:t>
            </w:r>
            <w:r>
              <w:rPr>
                <w:rFonts w:cstheme="minorHAnsi"/>
                <w:sz w:val="24"/>
                <w:szCs w:val="24"/>
              </w:rPr>
              <w:t xml:space="preserve">xposure prophylaxis, and </w:t>
            </w:r>
            <w:r w:rsidRPr="007156C1">
              <w:rPr>
                <w:rFonts w:cstheme="minorHAnsi"/>
                <w:sz w:val="24"/>
                <w:szCs w:val="24"/>
              </w:rPr>
              <w:t>dependent care options?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4.</w:t>
            </w:r>
          </w:p>
        </w:tc>
        <w:tc>
          <w:tcPr>
            <w:tcW w:w="10458" w:type="dxa"/>
            <w:tcBorders>
              <w:right w:val="nil"/>
            </w:tcBorders>
          </w:tcPr>
          <w:p w:rsidR="008A2DAD" w:rsidRPr="007156C1" w:rsidRDefault="008A2DAD" w:rsidP="0079446C">
            <w:pPr>
              <w:spacing w:before="120" w:after="120"/>
              <w:rPr>
                <w:rFonts w:cstheme="minorHAnsi"/>
                <w:sz w:val="24"/>
                <w:szCs w:val="24"/>
              </w:rPr>
            </w:pPr>
            <w:r w:rsidRPr="007156C1">
              <w:rPr>
                <w:rFonts w:cstheme="minorHAnsi"/>
                <w:sz w:val="24"/>
                <w:szCs w:val="24"/>
              </w:rPr>
              <w:t xml:space="preserve">Does your hospital have a plan to limit access to the </w:t>
            </w:r>
            <w:r>
              <w:rPr>
                <w:rFonts w:cstheme="minorHAnsi"/>
                <w:sz w:val="24"/>
                <w:szCs w:val="24"/>
              </w:rPr>
              <w:t>hospital</w:t>
            </w:r>
            <w:r w:rsidRPr="007156C1">
              <w:rPr>
                <w:rFonts w:cstheme="minorHAnsi"/>
                <w:sz w:val="24"/>
                <w:szCs w:val="24"/>
              </w:rPr>
              <w:t xml:space="preserve"> to prevent exposure of patients, staff, and facilities? </w:t>
            </w:r>
          </w:p>
        </w:tc>
      </w:tr>
      <w:tr w:rsidR="008A2DAD" w:rsidRPr="007156C1" w:rsidTr="0079446C">
        <w:tc>
          <w:tcPr>
            <w:tcW w:w="558" w:type="dxa"/>
            <w:vAlign w:val="center"/>
          </w:tcPr>
          <w:p w:rsidR="008A2DAD" w:rsidRPr="007156C1" w:rsidRDefault="008A2DAD" w:rsidP="0079446C">
            <w:pPr>
              <w:rPr>
                <w:sz w:val="24"/>
                <w:szCs w:val="24"/>
              </w:rPr>
            </w:pPr>
            <w:r>
              <w:rPr>
                <w:sz w:val="24"/>
                <w:szCs w:val="24"/>
              </w:rPr>
              <w:t>5.</w:t>
            </w:r>
          </w:p>
        </w:tc>
        <w:tc>
          <w:tcPr>
            <w:tcW w:w="10458" w:type="dxa"/>
            <w:tcBorders>
              <w:right w:val="nil"/>
            </w:tcBorders>
          </w:tcPr>
          <w:p w:rsidR="008A2DAD" w:rsidRPr="007156C1" w:rsidRDefault="008A2DAD" w:rsidP="007156C1">
            <w:pPr>
              <w:spacing w:before="120" w:after="120"/>
              <w:rPr>
                <w:rFonts w:cstheme="minorHAnsi"/>
                <w:sz w:val="24"/>
                <w:szCs w:val="24"/>
              </w:rPr>
            </w:pPr>
            <w:r w:rsidRPr="007156C1">
              <w:rPr>
                <w:rFonts w:cstheme="minorHAnsi"/>
                <w:sz w:val="24"/>
                <w:szCs w:val="24"/>
              </w:rPr>
              <w:t>Does your hospital use expert information sources (e.g., Infectious Disease Society, in house</w:t>
            </w:r>
            <w:r>
              <w:rPr>
                <w:rFonts w:cstheme="minorHAnsi"/>
                <w:sz w:val="24"/>
                <w:szCs w:val="24"/>
              </w:rPr>
              <w:t xml:space="preserve"> infectious disease clinician, </w:t>
            </w:r>
            <w:r w:rsidRPr="007156C1">
              <w:rPr>
                <w:rFonts w:cstheme="minorHAnsi"/>
                <w:sz w:val="24"/>
                <w:szCs w:val="24"/>
              </w:rPr>
              <w:t xml:space="preserve">Centers for Disease Control and Prevention </w:t>
            </w:r>
            <w:r>
              <w:rPr>
                <w:rFonts w:cstheme="minorHAnsi"/>
                <w:sz w:val="24"/>
                <w:szCs w:val="24"/>
              </w:rPr>
              <w:t>w</w:t>
            </w:r>
            <w:r w:rsidRPr="007156C1">
              <w:rPr>
                <w:rFonts w:cstheme="minorHAnsi"/>
                <w:sz w:val="24"/>
                <w:szCs w:val="24"/>
              </w:rPr>
              <w:t xml:space="preserve">ebsite, city or county emergency operations plan) when planning for infectious disease incidents, evaluation, and treatment? </w:t>
            </w:r>
          </w:p>
        </w:tc>
      </w:tr>
      <w:tr w:rsidR="008A2DAD" w:rsidRPr="007156C1" w:rsidTr="0079446C">
        <w:tc>
          <w:tcPr>
            <w:tcW w:w="11016" w:type="dxa"/>
            <w:gridSpan w:val="2"/>
            <w:tcBorders>
              <w:right w:val="nil"/>
            </w:tcBorders>
            <w:vAlign w:val="center"/>
          </w:tcPr>
          <w:p w:rsidR="008A2DAD" w:rsidRPr="007156C1" w:rsidRDefault="008A2DAD" w:rsidP="003E633A">
            <w:pPr>
              <w:rPr>
                <w:sz w:val="24"/>
                <w:szCs w:val="24"/>
              </w:rPr>
            </w:pPr>
            <w:r w:rsidRPr="007156C1">
              <w:rPr>
                <w:b/>
                <w:sz w:val="24"/>
                <w:szCs w:val="24"/>
              </w:rPr>
              <w:t>Preparedness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w:t>
            </w:r>
          </w:p>
        </w:tc>
        <w:tc>
          <w:tcPr>
            <w:tcW w:w="10458" w:type="dxa"/>
            <w:tcBorders>
              <w:right w:val="nil"/>
            </w:tcBorders>
          </w:tcPr>
          <w:p w:rsidR="008A2DAD" w:rsidRPr="007156C1" w:rsidRDefault="008A2DAD" w:rsidP="001A356A">
            <w:pPr>
              <w:spacing w:before="100" w:after="100"/>
              <w:rPr>
                <w:rFonts w:cstheme="minorHAnsi"/>
                <w:sz w:val="24"/>
                <w:szCs w:val="24"/>
              </w:rPr>
            </w:pPr>
            <w:r w:rsidRPr="007156C1">
              <w:rPr>
                <w:rFonts w:cs="Arial"/>
                <w:color w:val="000000" w:themeColor="text1"/>
                <w:spacing w:val="-3"/>
                <w:sz w:val="24"/>
                <w:szCs w:val="24"/>
              </w:rPr>
              <w:t>Does your hospital have an Infectious Disease Plan?</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1A356A">
            <w:pPr>
              <w:spacing w:before="100" w:after="100"/>
              <w:rPr>
                <w:rFonts w:cstheme="minorHAnsi"/>
                <w:sz w:val="24"/>
                <w:szCs w:val="24"/>
              </w:rPr>
            </w:pPr>
            <w:r w:rsidRPr="007156C1">
              <w:rPr>
                <w:rFonts w:cs="Arial"/>
                <w:color w:val="000000" w:themeColor="text1"/>
                <w:spacing w:val="-3"/>
                <w:sz w:val="24"/>
                <w:szCs w:val="24"/>
              </w:rPr>
              <w:t>Does your hospital exercise the Infectious Disease Plan yearly and revise as needed?</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procedures to notify appropriate internal and external experts, including security, emergency department, laboratory, safety, respiratory, critical care, inf</w:t>
            </w:r>
            <w:r>
              <w:rPr>
                <w:rFonts w:cstheme="minorHAnsi"/>
                <w:sz w:val="24"/>
                <w:szCs w:val="24"/>
              </w:rPr>
              <w:t xml:space="preserve">ection control, engineering, and </w:t>
            </w:r>
            <w:r w:rsidRPr="007156C1">
              <w:rPr>
                <w:rFonts w:cstheme="minorHAnsi"/>
                <w:sz w:val="24"/>
                <w:szCs w:val="24"/>
              </w:rPr>
              <w:t xml:space="preserve">facilities? </w:t>
            </w:r>
          </w:p>
        </w:tc>
      </w:tr>
      <w:tr w:rsidR="008A2DAD" w:rsidRPr="007156C1" w:rsidTr="0079446C">
        <w:tc>
          <w:tcPr>
            <w:tcW w:w="558" w:type="dxa"/>
            <w:vAlign w:val="center"/>
          </w:tcPr>
          <w:p w:rsidR="008A2DAD" w:rsidRPr="007156C1" w:rsidDel="00E33CB4" w:rsidRDefault="008A2DAD" w:rsidP="0079446C">
            <w:pPr>
              <w:rPr>
                <w:sz w:val="24"/>
                <w:szCs w:val="24"/>
              </w:rPr>
            </w:pPr>
            <w:r w:rsidRPr="007156C1">
              <w:rPr>
                <w:sz w:val="24"/>
                <w:szCs w:val="24"/>
              </w:rPr>
              <w:t>4.</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w:t>
            </w:r>
            <w:r>
              <w:rPr>
                <w:rFonts w:cstheme="minorHAnsi"/>
                <w:sz w:val="24"/>
                <w:szCs w:val="24"/>
              </w:rPr>
              <w:t xml:space="preserve"> a procedure to obtain incident </w:t>
            </w:r>
            <w:r w:rsidRPr="007156C1">
              <w:rPr>
                <w:rFonts w:cstheme="minorHAnsi"/>
                <w:sz w:val="24"/>
                <w:szCs w:val="24"/>
              </w:rPr>
              <w:t xml:space="preserve">specific details from local </w:t>
            </w:r>
            <w:r>
              <w:rPr>
                <w:rFonts w:cstheme="minorHAnsi"/>
                <w:sz w:val="24"/>
                <w:szCs w:val="24"/>
              </w:rPr>
              <w:t xml:space="preserve">emergency medical services </w:t>
            </w:r>
            <w:r w:rsidRPr="007156C1">
              <w:rPr>
                <w:rFonts w:cstheme="minorHAnsi"/>
                <w:sz w:val="24"/>
                <w:szCs w:val="24"/>
              </w:rPr>
              <w:t xml:space="preserve">immediately after notification of a pending incident and regularly throughout the response?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5.</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Does your hospital have a plan to expand patient care capabilities in the face of a rapid surge of infectious patients</w:t>
            </w:r>
            <w:r>
              <w:rPr>
                <w:rFonts w:cstheme="minorHAnsi"/>
                <w:sz w:val="24"/>
                <w:szCs w:val="24"/>
              </w:rPr>
              <w:t xml:space="preserve"> that includes:</w:t>
            </w:r>
          </w:p>
          <w:p w:rsidR="008A2DAD" w:rsidRPr="007156C1" w:rsidRDefault="008A2DAD" w:rsidP="0062067B">
            <w:pPr>
              <w:numPr>
                <w:ilvl w:val="0"/>
                <w:numId w:val="9"/>
              </w:numPr>
              <w:rPr>
                <w:rFonts w:cstheme="minorHAnsi"/>
                <w:sz w:val="24"/>
                <w:szCs w:val="24"/>
              </w:rPr>
            </w:pPr>
            <w:r w:rsidRPr="007156C1">
              <w:rPr>
                <w:rFonts w:cstheme="minorHAnsi"/>
                <w:sz w:val="24"/>
                <w:szCs w:val="24"/>
              </w:rPr>
              <w:t>Rapid identification, triage, and isolation practices in the emergency department and clinics?</w:t>
            </w:r>
          </w:p>
          <w:p w:rsidR="008A2DAD" w:rsidRPr="007156C1" w:rsidRDefault="008A2DAD" w:rsidP="0062067B">
            <w:pPr>
              <w:numPr>
                <w:ilvl w:val="0"/>
                <w:numId w:val="9"/>
              </w:numPr>
              <w:rPr>
                <w:rFonts w:cstheme="minorHAnsi"/>
                <w:sz w:val="24"/>
                <w:szCs w:val="24"/>
              </w:rPr>
            </w:pPr>
            <w:r w:rsidRPr="007156C1">
              <w:rPr>
                <w:rFonts w:cstheme="minorHAnsi"/>
                <w:sz w:val="24"/>
                <w:szCs w:val="24"/>
              </w:rPr>
              <w:t>Expanding isolation capability (</w:t>
            </w:r>
            <w:proofErr w:type="spellStart"/>
            <w:r w:rsidRPr="007156C1">
              <w:rPr>
                <w:rFonts w:cstheme="minorHAnsi"/>
                <w:sz w:val="24"/>
                <w:szCs w:val="24"/>
              </w:rPr>
              <w:t>cohorting</w:t>
            </w:r>
            <w:proofErr w:type="spellEnd"/>
            <w:r w:rsidRPr="007156C1">
              <w:rPr>
                <w:rFonts w:cstheme="minorHAnsi"/>
                <w:sz w:val="24"/>
                <w:szCs w:val="24"/>
              </w:rPr>
              <w:t>, portable HEPA filtration, etc.)?</w:t>
            </w:r>
          </w:p>
          <w:p w:rsidR="008A2DAD" w:rsidRPr="007156C1" w:rsidRDefault="008A2DAD" w:rsidP="0062067B">
            <w:pPr>
              <w:numPr>
                <w:ilvl w:val="0"/>
                <w:numId w:val="9"/>
              </w:numPr>
              <w:rPr>
                <w:rFonts w:cstheme="minorHAnsi"/>
                <w:sz w:val="24"/>
                <w:szCs w:val="24"/>
              </w:rPr>
            </w:pPr>
            <w:r w:rsidRPr="007156C1">
              <w:rPr>
                <w:rFonts w:cstheme="minorHAnsi"/>
                <w:sz w:val="24"/>
                <w:szCs w:val="24"/>
              </w:rPr>
              <w:t>Canceling elective surgeries and outpatient</w:t>
            </w:r>
            <w:r>
              <w:rPr>
                <w:rFonts w:cstheme="minorHAnsi"/>
                <w:sz w:val="24"/>
                <w:szCs w:val="24"/>
              </w:rPr>
              <w:t xml:space="preserve"> appointments</w:t>
            </w:r>
            <w:r w:rsidRPr="007156C1">
              <w:rPr>
                <w:rFonts w:cstheme="minorHAnsi"/>
                <w:sz w:val="24"/>
                <w:szCs w:val="24"/>
              </w:rPr>
              <w:t>?</w:t>
            </w:r>
          </w:p>
          <w:p w:rsidR="008A2DAD" w:rsidRPr="007156C1" w:rsidRDefault="008A2DAD" w:rsidP="0062067B">
            <w:pPr>
              <w:numPr>
                <w:ilvl w:val="0"/>
                <w:numId w:val="9"/>
              </w:numPr>
              <w:rPr>
                <w:rFonts w:cstheme="minorHAnsi"/>
                <w:sz w:val="24"/>
                <w:szCs w:val="24"/>
              </w:rPr>
            </w:pPr>
            <w:r w:rsidRPr="007156C1">
              <w:rPr>
                <w:rFonts w:cstheme="minorHAnsi"/>
                <w:sz w:val="24"/>
                <w:szCs w:val="24"/>
              </w:rPr>
              <w:t>Establishment of alternative treatment sites?</w:t>
            </w:r>
          </w:p>
          <w:p w:rsidR="008A2DAD" w:rsidRPr="007156C1" w:rsidRDefault="008A2DAD" w:rsidP="007156C1">
            <w:pPr>
              <w:numPr>
                <w:ilvl w:val="0"/>
                <w:numId w:val="9"/>
              </w:numPr>
              <w:spacing w:after="100"/>
              <w:rPr>
                <w:rFonts w:cstheme="minorHAnsi"/>
                <w:sz w:val="24"/>
                <w:szCs w:val="24"/>
              </w:rPr>
            </w:pPr>
            <w:r w:rsidRPr="007156C1">
              <w:rPr>
                <w:rFonts w:cstheme="minorHAnsi"/>
                <w:sz w:val="24"/>
                <w:szCs w:val="24"/>
              </w:rPr>
              <w:t xml:space="preserve">Integration with other local </w:t>
            </w:r>
            <w:r>
              <w:rPr>
                <w:rFonts w:cstheme="minorHAnsi"/>
                <w:sz w:val="24"/>
                <w:szCs w:val="24"/>
              </w:rPr>
              <w:t>hospitals</w:t>
            </w:r>
            <w:r w:rsidRPr="007156C1">
              <w:rPr>
                <w:rFonts w:cstheme="minorHAnsi"/>
                <w:sz w:val="24"/>
                <w:szCs w:val="24"/>
              </w:rPr>
              <w:t>, clinics, public health, and emergency management?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6.</w:t>
            </w:r>
          </w:p>
        </w:tc>
        <w:tc>
          <w:tcPr>
            <w:tcW w:w="10458" w:type="dxa"/>
            <w:tcBorders>
              <w:right w:val="nil"/>
            </w:tcBorders>
            <w:vAlign w:val="center"/>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a plan to manage dispensing antiviral medications to staff (Mass Prophylaxis Plan) and for administering vaccines when available?</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7.</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plan to monitor the health status of staff who participate in triage and treatment activities and to provide appropriate medical follow-up?</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8.</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policy to send sick staff home and to ensure that sick staff stay home? </w:t>
            </w:r>
          </w:p>
        </w:tc>
      </w:tr>
    </w:tbl>
    <w:p w:rsidR="00CF202C" w:rsidRDefault="00CF202C">
      <w:r>
        <w:br w:type="page"/>
      </w: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8A2DAD" w:rsidRPr="007156C1" w:rsidTr="0079446C">
        <w:tc>
          <w:tcPr>
            <w:tcW w:w="558" w:type="dxa"/>
            <w:vAlign w:val="center"/>
          </w:tcPr>
          <w:p w:rsidR="008A2DAD" w:rsidRPr="007156C1" w:rsidRDefault="008A2DAD" w:rsidP="0079446C">
            <w:pPr>
              <w:rPr>
                <w:sz w:val="24"/>
                <w:szCs w:val="24"/>
              </w:rPr>
            </w:pPr>
            <w:r w:rsidRPr="007156C1">
              <w:rPr>
                <w:sz w:val="24"/>
                <w:szCs w:val="24"/>
              </w:rPr>
              <w:lastRenderedPageBreak/>
              <w:t>9.</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an emergency patient registration</w:t>
            </w:r>
            <w:r>
              <w:rPr>
                <w:rFonts w:cstheme="minorHAnsi"/>
                <w:sz w:val="24"/>
                <w:szCs w:val="24"/>
              </w:rPr>
              <w:t xml:space="preserve"> plan</w:t>
            </w:r>
            <w:r w:rsidRPr="007156C1">
              <w:rPr>
                <w:rFonts w:cstheme="minorHAnsi"/>
                <w:sz w:val="24"/>
                <w:szCs w:val="24"/>
              </w:rPr>
              <w:t xml:space="preserve">? Does this plan include a searchable method to identify those patients presenting with infectious disease complaints?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10.</w:t>
            </w:r>
          </w:p>
        </w:tc>
        <w:tc>
          <w:tcPr>
            <w:tcW w:w="10458" w:type="dxa"/>
            <w:tcBorders>
              <w:right w:val="nil"/>
            </w:tcBorders>
          </w:tcPr>
          <w:p w:rsidR="008A2DAD" w:rsidRPr="007156C1" w:rsidRDefault="008A2DAD" w:rsidP="007156C1">
            <w:pPr>
              <w:spacing w:before="100" w:after="100"/>
              <w:rPr>
                <w:rFonts w:cstheme="minorHAnsi"/>
                <w:sz w:val="24"/>
                <w:szCs w:val="24"/>
              </w:rPr>
            </w:pPr>
            <w:r w:rsidRPr="007156C1">
              <w:rPr>
                <w:rFonts w:cstheme="minorHAnsi"/>
                <w:sz w:val="24"/>
                <w:szCs w:val="24"/>
              </w:rPr>
              <w:t>Does your hospital have policies and procedures to track emergency department</w:t>
            </w:r>
            <w:r>
              <w:rPr>
                <w:rFonts w:cstheme="minorHAnsi"/>
                <w:sz w:val="24"/>
                <w:szCs w:val="24"/>
              </w:rPr>
              <w:t>, outpatient activity,</w:t>
            </w:r>
            <w:r w:rsidRPr="007156C1">
              <w:rPr>
                <w:rFonts w:cstheme="minorHAnsi"/>
                <w:sz w:val="24"/>
                <w:szCs w:val="24"/>
              </w:rPr>
              <w:t xml:space="preserve"> and inpatient census data for trends, and to report information to the appropriate partners?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11.</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procedure to limit </w:t>
            </w:r>
            <w:r>
              <w:rPr>
                <w:rFonts w:cstheme="minorHAnsi"/>
                <w:sz w:val="24"/>
                <w:szCs w:val="24"/>
              </w:rPr>
              <w:t>hospital</w:t>
            </w:r>
            <w:r w:rsidRPr="007156C1">
              <w:rPr>
                <w:rFonts w:cstheme="minorHAnsi"/>
                <w:sz w:val="24"/>
                <w:szCs w:val="24"/>
              </w:rPr>
              <w:t xml:space="preserve"> access to a small number of monitored entrances so that patients and visitors entering the </w:t>
            </w:r>
            <w:r>
              <w:rPr>
                <w:rFonts w:cstheme="minorHAnsi"/>
                <w:sz w:val="24"/>
                <w:szCs w:val="24"/>
              </w:rPr>
              <w:t>hospital</w:t>
            </w:r>
            <w:r w:rsidRPr="007156C1">
              <w:rPr>
                <w:rFonts w:cstheme="minorHAnsi"/>
                <w:sz w:val="24"/>
                <w:szCs w:val="24"/>
              </w:rPr>
              <w:t xml:space="preserve"> can be screened for illness (e.g., screening questions, temperature checks)?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plan for ensuring safe transportation routes and infection control procedures (e.g., patients wearing masks) when transferring patients though the </w:t>
            </w:r>
            <w:r>
              <w:rPr>
                <w:rFonts w:cstheme="minorHAnsi"/>
                <w:sz w:val="24"/>
                <w:szCs w:val="24"/>
              </w:rPr>
              <w:t>hospital</w:t>
            </w:r>
            <w:r w:rsidRPr="007156C1">
              <w:rPr>
                <w:rFonts w:cstheme="minorHAnsi"/>
                <w:sz w:val="24"/>
                <w:szCs w:val="24"/>
              </w:rPr>
              <w:t xml:space="preserve"> (i.e., from </w:t>
            </w:r>
            <w:r>
              <w:rPr>
                <w:rFonts w:cstheme="minorHAnsi"/>
                <w:sz w:val="24"/>
                <w:szCs w:val="24"/>
              </w:rPr>
              <w:t xml:space="preserve">the </w:t>
            </w:r>
            <w:r w:rsidRPr="007156C1">
              <w:rPr>
                <w:rFonts w:cstheme="minorHAnsi"/>
                <w:sz w:val="24"/>
                <w:szCs w:val="24"/>
              </w:rPr>
              <w:t>emergency department to inpatient units)?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13.</w:t>
            </w:r>
          </w:p>
        </w:tc>
        <w:tc>
          <w:tcPr>
            <w:tcW w:w="10458" w:type="dxa"/>
            <w:tcBorders>
              <w:right w:val="nil"/>
            </w:tcBorders>
          </w:tcPr>
          <w:p w:rsidR="008A2DAD" w:rsidRPr="007156C1" w:rsidRDefault="008A2DAD" w:rsidP="007156C1">
            <w:pPr>
              <w:spacing w:before="100" w:after="100"/>
              <w:rPr>
                <w:rFonts w:cstheme="minorHAnsi"/>
                <w:sz w:val="24"/>
                <w:szCs w:val="24"/>
              </w:rPr>
            </w:pPr>
            <w:r w:rsidRPr="007156C1">
              <w:rPr>
                <w:rFonts w:cstheme="minorHAnsi"/>
                <w:sz w:val="24"/>
                <w:szCs w:val="24"/>
              </w:rPr>
              <w:t xml:space="preserve">Does your hospital have a plan to provide alternate care provisions (e.g., point-of-care testing, portable x-rays, limited diagnostic services)?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14.</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procedure to regul</w:t>
            </w:r>
            <w:r>
              <w:rPr>
                <w:rFonts w:cstheme="minorHAnsi"/>
                <w:sz w:val="24"/>
                <w:szCs w:val="24"/>
              </w:rPr>
              <w:t xml:space="preserve">arly inventory bed availability and </w:t>
            </w:r>
            <w:r w:rsidRPr="007156C1">
              <w:rPr>
                <w:rFonts w:cstheme="minorHAnsi"/>
                <w:sz w:val="24"/>
                <w:szCs w:val="24"/>
              </w:rPr>
              <w:t xml:space="preserve">census?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15.</w:t>
            </w:r>
          </w:p>
        </w:tc>
        <w:tc>
          <w:tcPr>
            <w:tcW w:w="10458" w:type="dxa"/>
            <w:tcBorders>
              <w:right w:val="nil"/>
            </w:tcBorders>
          </w:tcPr>
          <w:p w:rsidR="008A2DAD" w:rsidRPr="007156C1" w:rsidRDefault="008A2DAD" w:rsidP="007156C1">
            <w:pPr>
              <w:spacing w:before="100" w:after="100"/>
              <w:rPr>
                <w:rFonts w:cstheme="minorHAnsi"/>
                <w:sz w:val="24"/>
                <w:szCs w:val="24"/>
              </w:rPr>
            </w:pPr>
            <w:r w:rsidRPr="007156C1">
              <w:rPr>
                <w:rFonts w:cstheme="minorHAnsi"/>
                <w:sz w:val="24"/>
                <w:szCs w:val="24"/>
              </w:rPr>
              <w:t xml:space="preserve">Does your hospital have a process in place to determine appropriate amounts of personal protective equipment </w:t>
            </w:r>
            <w:r>
              <w:rPr>
                <w:rFonts w:cstheme="minorHAnsi"/>
                <w:sz w:val="24"/>
                <w:szCs w:val="24"/>
              </w:rPr>
              <w:t>and hand hygiene</w:t>
            </w:r>
            <w:r w:rsidRPr="007156C1">
              <w:rPr>
                <w:rFonts w:cstheme="minorHAnsi"/>
                <w:sz w:val="24"/>
                <w:szCs w:val="24"/>
              </w:rPr>
              <w:t xml:space="preserve"> supplies required for incident response? Is there a process in place to </w:t>
            </w:r>
            <w:r>
              <w:rPr>
                <w:rFonts w:cstheme="minorHAnsi"/>
                <w:sz w:val="24"/>
                <w:szCs w:val="24"/>
              </w:rPr>
              <w:t>procure</w:t>
            </w:r>
            <w:r w:rsidRPr="007156C1">
              <w:rPr>
                <w:rFonts w:cstheme="minorHAnsi"/>
                <w:sz w:val="24"/>
                <w:szCs w:val="24"/>
              </w:rPr>
              <w:t xml:space="preserve"> additional supplies?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16.</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procedure to regularly inventory antiviral and medication supplies, personal protective equipment, and other required supplies?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17.</w:t>
            </w:r>
          </w:p>
        </w:tc>
        <w:tc>
          <w:tcPr>
            <w:tcW w:w="10458" w:type="dxa"/>
            <w:tcBorders>
              <w:right w:val="nil"/>
            </w:tcBorders>
          </w:tcPr>
          <w:p w:rsidR="008A2DAD" w:rsidRPr="007156C1" w:rsidRDefault="008A2DAD" w:rsidP="00564DB2">
            <w:pPr>
              <w:spacing w:before="100" w:after="100"/>
              <w:rPr>
                <w:rFonts w:cstheme="minorHAnsi"/>
                <w:sz w:val="24"/>
                <w:szCs w:val="24"/>
              </w:rPr>
            </w:pPr>
            <w:r w:rsidRPr="007156C1">
              <w:rPr>
                <w:rFonts w:cstheme="minorHAnsi"/>
                <w:sz w:val="24"/>
                <w:szCs w:val="24"/>
              </w:rPr>
              <w:t>Does your hospital have a policy to determine appropriate numbers of essential p</w:t>
            </w:r>
            <w:r>
              <w:rPr>
                <w:rFonts w:cstheme="minorHAnsi"/>
                <w:sz w:val="24"/>
                <w:szCs w:val="24"/>
              </w:rPr>
              <w:t>ersonnel that would be prioritized</w:t>
            </w:r>
            <w:r w:rsidRPr="007156C1">
              <w:rPr>
                <w:rFonts w:cstheme="minorHAnsi"/>
                <w:sz w:val="24"/>
                <w:szCs w:val="24"/>
              </w:rPr>
              <w:t xml:space="preserve"> for receiving prophylaxis, vaccine, and personal protective equipment to protect those staff most at risk and to ensure the continuation of essential services (e.g., medical staff, nursing, environmental services, facilities, nutrition and food services, administrative, and ancillary clinical staff including respiratory therapy, radiology technicians, medical records, information technology, and laboratory)?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18.</w:t>
            </w:r>
          </w:p>
        </w:tc>
        <w:tc>
          <w:tcPr>
            <w:tcW w:w="10458" w:type="dxa"/>
            <w:tcBorders>
              <w:right w:val="nil"/>
            </w:tcBorders>
          </w:tcPr>
          <w:p w:rsidR="008A2DAD" w:rsidRDefault="008A2DAD" w:rsidP="00845BAE">
            <w:pPr>
              <w:spacing w:before="100" w:after="100"/>
              <w:rPr>
                <w:rFonts w:cstheme="minorHAnsi"/>
                <w:sz w:val="24"/>
                <w:szCs w:val="24"/>
              </w:rPr>
            </w:pPr>
            <w:r w:rsidRPr="007156C1">
              <w:rPr>
                <w:rFonts w:cstheme="minorHAnsi"/>
                <w:sz w:val="24"/>
                <w:szCs w:val="24"/>
              </w:rPr>
              <w:t xml:space="preserve">Does your hospital have a plan </w:t>
            </w:r>
            <w:r>
              <w:rPr>
                <w:rFonts w:cstheme="minorHAnsi"/>
                <w:sz w:val="24"/>
                <w:szCs w:val="24"/>
              </w:rPr>
              <w:t>to:</w:t>
            </w:r>
          </w:p>
          <w:p w:rsidR="008A2DAD" w:rsidRPr="007965E5" w:rsidRDefault="008A2DAD" w:rsidP="00D5389C">
            <w:pPr>
              <w:pStyle w:val="ListParagraph"/>
              <w:numPr>
                <w:ilvl w:val="0"/>
                <w:numId w:val="18"/>
              </w:numPr>
              <w:ind w:left="360"/>
              <w:rPr>
                <w:rFonts w:eastAsiaTheme="minorEastAsia" w:cstheme="minorHAnsi"/>
                <w:sz w:val="24"/>
                <w:szCs w:val="24"/>
              </w:rPr>
            </w:pPr>
            <w:r w:rsidRPr="007965E5">
              <w:rPr>
                <w:rFonts w:eastAsiaTheme="minorEastAsia" w:cstheme="minorHAnsi"/>
                <w:sz w:val="24"/>
                <w:szCs w:val="24"/>
              </w:rPr>
              <w:t xml:space="preserve">Safely package, identify, and transfer laboratory specimens to external testing sites, including local, state, and federal labs? </w:t>
            </w:r>
          </w:p>
          <w:p w:rsidR="008A2DAD" w:rsidRPr="007965E5" w:rsidRDefault="008A2DAD" w:rsidP="007965E5">
            <w:pPr>
              <w:pStyle w:val="ListParagraph"/>
              <w:numPr>
                <w:ilvl w:val="0"/>
                <w:numId w:val="18"/>
              </w:numPr>
              <w:spacing w:before="100" w:after="100"/>
              <w:ind w:left="360"/>
              <w:rPr>
                <w:rFonts w:eastAsiaTheme="minorEastAsia" w:cstheme="minorHAnsi"/>
                <w:sz w:val="24"/>
                <w:szCs w:val="24"/>
              </w:rPr>
            </w:pPr>
            <w:r w:rsidRPr="007965E5">
              <w:rPr>
                <w:rFonts w:eastAsiaTheme="minorEastAsia" w:cstheme="minorHAnsi"/>
                <w:sz w:val="24"/>
                <w:szCs w:val="24"/>
              </w:rPr>
              <w:t xml:space="preserve">Increase the capability to perform specific screening tests for designated pathogens? </w:t>
            </w:r>
          </w:p>
          <w:p w:rsidR="008A2DAD" w:rsidRPr="007965E5" w:rsidRDefault="008A2DAD" w:rsidP="007965E5">
            <w:pPr>
              <w:pStyle w:val="ListParagraph"/>
              <w:numPr>
                <w:ilvl w:val="0"/>
                <w:numId w:val="18"/>
              </w:numPr>
              <w:spacing w:before="100" w:after="100"/>
              <w:ind w:left="360"/>
              <w:rPr>
                <w:rFonts w:eastAsiaTheme="minorEastAsia" w:cstheme="minorHAnsi"/>
                <w:sz w:val="24"/>
                <w:szCs w:val="24"/>
              </w:rPr>
            </w:pPr>
            <w:r w:rsidRPr="007965E5">
              <w:rPr>
                <w:rFonts w:eastAsiaTheme="minorEastAsia" w:cstheme="minorHAnsi"/>
                <w:sz w:val="24"/>
                <w:szCs w:val="24"/>
              </w:rPr>
              <w:t xml:space="preserve">Relay laboratory results to internal clinical sites and external partners?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19.</w:t>
            </w:r>
          </w:p>
        </w:tc>
        <w:tc>
          <w:tcPr>
            <w:tcW w:w="10458" w:type="dxa"/>
            <w:tcBorders>
              <w:right w:val="nil"/>
            </w:tcBorders>
          </w:tcPr>
          <w:p w:rsidR="008A2DAD" w:rsidRPr="007156C1" w:rsidRDefault="008A2DAD" w:rsidP="007965E5">
            <w:pPr>
              <w:spacing w:before="100" w:after="100"/>
              <w:rPr>
                <w:rFonts w:cstheme="minorHAnsi"/>
                <w:sz w:val="24"/>
                <w:szCs w:val="24"/>
              </w:rPr>
            </w:pPr>
            <w:r w:rsidRPr="007156C1">
              <w:rPr>
                <w:rFonts w:cstheme="minorHAnsi"/>
                <w:sz w:val="24"/>
                <w:szCs w:val="24"/>
              </w:rPr>
              <w:t xml:space="preserve">Does your hospital have a procedure to provide scheduled family briefings and </w:t>
            </w:r>
            <w:r>
              <w:rPr>
                <w:rFonts w:cstheme="minorHAnsi"/>
                <w:sz w:val="24"/>
                <w:szCs w:val="24"/>
              </w:rPr>
              <w:t>to establish</w:t>
            </w:r>
            <w:r w:rsidRPr="007156C1">
              <w:rPr>
                <w:rFonts w:cstheme="minorHAnsi"/>
                <w:sz w:val="24"/>
                <w:szCs w:val="24"/>
              </w:rPr>
              <w:t xml:space="preserve"> a family assistance center?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20.</w:t>
            </w:r>
          </w:p>
        </w:tc>
        <w:tc>
          <w:tcPr>
            <w:tcW w:w="10458" w:type="dxa"/>
            <w:tcBorders>
              <w:right w:val="nil"/>
            </w:tcBorders>
          </w:tcPr>
          <w:p w:rsidR="008A2DAD" w:rsidRPr="007156C1" w:rsidRDefault="008A2DAD" w:rsidP="001A356A">
            <w:pPr>
              <w:spacing w:before="100" w:after="100"/>
              <w:rPr>
                <w:rFonts w:cstheme="minorHAnsi"/>
                <w:sz w:val="24"/>
                <w:szCs w:val="24"/>
              </w:rPr>
            </w:pPr>
            <w:r w:rsidRPr="007156C1">
              <w:rPr>
                <w:rFonts w:cstheme="minorHAnsi"/>
                <w:sz w:val="24"/>
                <w:szCs w:val="24"/>
              </w:rPr>
              <w:t>Does your hospital iden</w:t>
            </w:r>
            <w:r>
              <w:rPr>
                <w:rFonts w:cstheme="minorHAnsi"/>
                <w:sz w:val="24"/>
                <w:szCs w:val="24"/>
              </w:rPr>
              <w:t>tify criteria and procedures to</w:t>
            </w:r>
            <w:r w:rsidRPr="007156C1">
              <w:rPr>
                <w:rFonts w:cstheme="minorHAnsi"/>
                <w:sz w:val="24"/>
                <w:szCs w:val="24"/>
              </w:rPr>
              <w:t xml:space="preserve"> modify</w:t>
            </w:r>
            <w:r>
              <w:rPr>
                <w:rFonts w:cstheme="minorHAnsi"/>
                <w:sz w:val="24"/>
                <w:szCs w:val="24"/>
              </w:rPr>
              <w:t xml:space="preserve"> the</w:t>
            </w:r>
            <w:r w:rsidRPr="007156C1">
              <w:rPr>
                <w:rFonts w:cstheme="minorHAnsi"/>
                <w:sz w:val="24"/>
                <w:szCs w:val="24"/>
              </w:rPr>
              <w:t xml:space="preserve"> patient visitation policy?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21.</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 xml:space="preserve">Does your hospital have a </w:t>
            </w:r>
            <w:r w:rsidR="00B32425">
              <w:rPr>
                <w:rFonts w:cstheme="minorHAnsi"/>
                <w:sz w:val="24"/>
                <w:szCs w:val="24"/>
              </w:rPr>
              <w:t>C</w:t>
            </w:r>
            <w:r w:rsidRPr="007156C1">
              <w:rPr>
                <w:rFonts w:cstheme="minorHAnsi"/>
                <w:sz w:val="24"/>
                <w:szCs w:val="24"/>
              </w:rPr>
              <w:t xml:space="preserve">ommunications </w:t>
            </w:r>
            <w:r w:rsidR="00B32425">
              <w:rPr>
                <w:rFonts w:cstheme="minorHAnsi"/>
                <w:sz w:val="24"/>
                <w:szCs w:val="24"/>
              </w:rPr>
              <w:t>P</w:t>
            </w:r>
            <w:r w:rsidRPr="007156C1">
              <w:rPr>
                <w:rFonts w:cstheme="minorHAnsi"/>
                <w:sz w:val="24"/>
                <w:szCs w:val="24"/>
              </w:rPr>
              <w:t>lan that includes:</w:t>
            </w:r>
          </w:p>
          <w:p w:rsidR="008A2DAD" w:rsidRPr="007156C1" w:rsidRDefault="008A2DAD" w:rsidP="0062067B">
            <w:pPr>
              <w:pStyle w:val="ListParagraph"/>
              <w:numPr>
                <w:ilvl w:val="0"/>
                <w:numId w:val="13"/>
              </w:numPr>
              <w:ind w:left="342" w:hanging="342"/>
              <w:rPr>
                <w:rFonts w:cstheme="minorHAnsi"/>
                <w:sz w:val="24"/>
                <w:szCs w:val="24"/>
              </w:rPr>
            </w:pPr>
            <w:r>
              <w:rPr>
                <w:rFonts w:cstheme="minorHAnsi"/>
                <w:sz w:val="24"/>
                <w:szCs w:val="24"/>
              </w:rPr>
              <w:t>Participation in the</w:t>
            </w:r>
            <w:r w:rsidRPr="00EF24A6">
              <w:rPr>
                <w:rFonts w:cstheme="minorHAnsi"/>
                <w:sz w:val="24"/>
                <w:szCs w:val="24"/>
              </w:rPr>
              <w:t xml:space="preserve"> </w:t>
            </w:r>
            <w:r w:rsidRPr="007156C1">
              <w:rPr>
                <w:rFonts w:cstheme="minorHAnsi"/>
                <w:sz w:val="24"/>
                <w:szCs w:val="24"/>
              </w:rPr>
              <w:t xml:space="preserve">Joint Information </w:t>
            </w:r>
            <w:r>
              <w:rPr>
                <w:rFonts w:cstheme="minorHAnsi"/>
                <w:sz w:val="24"/>
                <w:szCs w:val="24"/>
              </w:rPr>
              <w:t>Center</w:t>
            </w:r>
            <w:r w:rsidRPr="007156C1">
              <w:rPr>
                <w:rFonts w:cstheme="minorHAnsi"/>
                <w:sz w:val="24"/>
                <w:szCs w:val="24"/>
              </w:rPr>
              <w:t xml:space="preserve"> in cooper</w:t>
            </w:r>
            <w:r>
              <w:rPr>
                <w:rFonts w:cstheme="minorHAnsi"/>
                <w:sz w:val="24"/>
                <w:szCs w:val="24"/>
              </w:rPr>
              <w:t>ation with local, emergency medical services</w:t>
            </w:r>
            <w:r w:rsidRPr="007156C1">
              <w:rPr>
                <w:rFonts w:cstheme="minorHAnsi"/>
                <w:sz w:val="24"/>
                <w:szCs w:val="24"/>
              </w:rPr>
              <w:t>?</w:t>
            </w:r>
          </w:p>
          <w:p w:rsidR="008A2DAD" w:rsidRPr="007156C1" w:rsidRDefault="008A2DAD" w:rsidP="0062067B">
            <w:pPr>
              <w:pStyle w:val="ListParagraph"/>
              <w:numPr>
                <w:ilvl w:val="0"/>
                <w:numId w:val="13"/>
              </w:numPr>
              <w:ind w:left="342" w:hanging="342"/>
              <w:rPr>
                <w:rFonts w:cstheme="minorHAnsi"/>
                <w:sz w:val="24"/>
                <w:szCs w:val="24"/>
              </w:rPr>
            </w:pPr>
            <w:r w:rsidRPr="007156C1">
              <w:rPr>
                <w:rFonts w:cstheme="minorHAnsi"/>
                <w:sz w:val="24"/>
                <w:szCs w:val="24"/>
              </w:rPr>
              <w:t>Use of social media for communication, including</w:t>
            </w:r>
            <w:r>
              <w:rPr>
                <w:rFonts w:cstheme="minorHAnsi"/>
                <w:sz w:val="24"/>
                <w:szCs w:val="24"/>
              </w:rPr>
              <w:t>:</w:t>
            </w:r>
          </w:p>
          <w:p w:rsidR="008A2DAD" w:rsidRPr="007156C1" w:rsidRDefault="008A2DAD" w:rsidP="0062067B">
            <w:pPr>
              <w:pStyle w:val="ListParagraph"/>
              <w:numPr>
                <w:ilvl w:val="0"/>
                <w:numId w:val="14"/>
              </w:numPr>
              <w:rPr>
                <w:rFonts w:cstheme="minorHAnsi"/>
                <w:sz w:val="24"/>
                <w:szCs w:val="24"/>
              </w:rPr>
            </w:pPr>
            <w:r w:rsidRPr="007156C1">
              <w:rPr>
                <w:rFonts w:cstheme="minorHAnsi"/>
                <w:sz w:val="24"/>
                <w:szCs w:val="24"/>
              </w:rPr>
              <w:t>Who can use social media?</w:t>
            </w:r>
          </w:p>
          <w:p w:rsidR="008A2DAD" w:rsidRPr="007156C1" w:rsidRDefault="008A2DAD" w:rsidP="0062067B">
            <w:pPr>
              <w:pStyle w:val="ListParagraph"/>
              <w:numPr>
                <w:ilvl w:val="0"/>
                <w:numId w:val="14"/>
              </w:numPr>
              <w:rPr>
                <w:rFonts w:cstheme="minorHAnsi"/>
                <w:sz w:val="24"/>
                <w:szCs w:val="24"/>
              </w:rPr>
            </w:pPr>
            <w:r w:rsidRPr="007156C1">
              <w:rPr>
                <w:rFonts w:cstheme="minorHAnsi"/>
                <w:sz w:val="24"/>
                <w:szCs w:val="24"/>
              </w:rPr>
              <w:t>Who approves the use of social media?</w:t>
            </w:r>
          </w:p>
          <w:p w:rsidR="008A2DAD" w:rsidRPr="007156C1" w:rsidRDefault="008A2DAD" w:rsidP="0062067B">
            <w:pPr>
              <w:pStyle w:val="ListParagraph"/>
              <w:numPr>
                <w:ilvl w:val="0"/>
                <w:numId w:val="14"/>
              </w:numPr>
              <w:rPr>
                <w:rFonts w:cstheme="minorHAnsi"/>
                <w:sz w:val="24"/>
                <w:szCs w:val="24"/>
              </w:rPr>
            </w:pPr>
            <w:r w:rsidRPr="007156C1">
              <w:rPr>
                <w:rFonts w:cstheme="minorHAnsi"/>
                <w:sz w:val="24"/>
                <w:szCs w:val="24"/>
              </w:rPr>
              <w:lastRenderedPageBreak/>
              <w:t>When is use of social media not appropriate?</w:t>
            </w:r>
          </w:p>
          <w:p w:rsidR="008A2DAD" w:rsidRPr="007156C1" w:rsidRDefault="008A2DAD" w:rsidP="0062067B">
            <w:pPr>
              <w:pStyle w:val="ListParagraph"/>
              <w:numPr>
                <w:ilvl w:val="0"/>
                <w:numId w:val="15"/>
              </w:numPr>
              <w:ind w:left="342" w:hanging="342"/>
              <w:rPr>
                <w:rFonts w:cstheme="minorHAnsi"/>
                <w:sz w:val="24"/>
                <w:szCs w:val="24"/>
              </w:rPr>
            </w:pPr>
            <w:r w:rsidRPr="007156C1">
              <w:rPr>
                <w:rFonts w:cstheme="minorHAnsi"/>
                <w:sz w:val="24"/>
                <w:szCs w:val="24"/>
              </w:rPr>
              <w:t>Procedure</w:t>
            </w:r>
            <w:r>
              <w:rPr>
                <w:rFonts w:cstheme="minorHAnsi"/>
                <w:sz w:val="24"/>
                <w:szCs w:val="24"/>
              </w:rPr>
              <w:t>s</w:t>
            </w:r>
            <w:r w:rsidRPr="007156C1">
              <w:rPr>
                <w:rFonts w:cstheme="minorHAnsi"/>
                <w:sz w:val="24"/>
                <w:szCs w:val="24"/>
              </w:rPr>
              <w:t xml:space="preserve"> for notification of internal and external authorities (local, county, region, state)?</w:t>
            </w:r>
          </w:p>
          <w:p w:rsidR="008A2DAD" w:rsidRPr="007156C1" w:rsidRDefault="008A2DAD" w:rsidP="0062067B">
            <w:pPr>
              <w:pStyle w:val="ListParagraph"/>
              <w:numPr>
                <w:ilvl w:val="0"/>
                <w:numId w:val="15"/>
              </w:numPr>
              <w:ind w:left="342" w:hanging="342"/>
              <w:rPr>
                <w:rFonts w:cstheme="minorHAnsi"/>
                <w:sz w:val="24"/>
                <w:szCs w:val="24"/>
              </w:rPr>
            </w:pPr>
            <w:r w:rsidRPr="007156C1">
              <w:rPr>
                <w:rFonts w:cstheme="minorHAnsi"/>
                <w:sz w:val="24"/>
                <w:szCs w:val="24"/>
              </w:rPr>
              <w:t>A plan to distribute radios, auxiliary phones, and flashlights to appropriate people and areas?</w:t>
            </w:r>
          </w:p>
          <w:p w:rsidR="008A2DAD" w:rsidRPr="007156C1" w:rsidRDefault="008A2DAD" w:rsidP="0062067B">
            <w:pPr>
              <w:pStyle w:val="ListParagraph"/>
              <w:numPr>
                <w:ilvl w:val="0"/>
                <w:numId w:val="15"/>
              </w:numPr>
              <w:ind w:left="342" w:hanging="342"/>
              <w:rPr>
                <w:rFonts w:cstheme="minorHAnsi"/>
                <w:sz w:val="24"/>
                <w:szCs w:val="24"/>
              </w:rPr>
            </w:pPr>
            <w:r w:rsidRPr="007156C1">
              <w:rPr>
                <w:rFonts w:cstheme="minorHAnsi"/>
                <w:sz w:val="24"/>
                <w:szCs w:val="24"/>
              </w:rPr>
              <w:t>A plan for rapid communication of weather status (watch or warning)?</w:t>
            </w:r>
          </w:p>
          <w:p w:rsidR="008A2DAD" w:rsidRPr="007156C1" w:rsidRDefault="008A2DAD" w:rsidP="007667E4">
            <w:pPr>
              <w:pStyle w:val="ListParagraph"/>
              <w:numPr>
                <w:ilvl w:val="0"/>
                <w:numId w:val="15"/>
              </w:numPr>
              <w:ind w:left="342" w:hanging="342"/>
              <w:rPr>
                <w:rFonts w:cstheme="minorHAnsi"/>
                <w:sz w:val="24"/>
                <w:szCs w:val="24"/>
              </w:rPr>
            </w:pPr>
            <w:r w:rsidRPr="007156C1">
              <w:rPr>
                <w:rFonts w:cstheme="minorHAnsi"/>
                <w:sz w:val="24"/>
                <w:szCs w:val="24"/>
              </w:rPr>
              <w:t xml:space="preserve">A plan for rapid communication of situation status to </w:t>
            </w:r>
            <w:r>
              <w:rPr>
                <w:rFonts w:cstheme="minorHAnsi"/>
                <w:sz w:val="24"/>
                <w:szCs w:val="24"/>
              </w:rPr>
              <w:t xml:space="preserve">local </w:t>
            </w:r>
            <w:r w:rsidRPr="007156C1">
              <w:rPr>
                <w:rFonts w:cstheme="minorHAnsi"/>
                <w:sz w:val="24"/>
                <w:szCs w:val="24"/>
              </w:rPr>
              <w:t xml:space="preserve">emergency </w:t>
            </w:r>
            <w:r>
              <w:rPr>
                <w:rFonts w:cstheme="minorHAnsi"/>
                <w:sz w:val="24"/>
                <w:szCs w:val="24"/>
              </w:rPr>
              <w:t>medical services a</w:t>
            </w:r>
            <w:r w:rsidRPr="007156C1">
              <w:rPr>
                <w:rFonts w:cstheme="minorHAnsi"/>
                <w:sz w:val="24"/>
                <w:szCs w:val="24"/>
              </w:rPr>
              <w:t xml:space="preserve">nd area </w:t>
            </w:r>
            <w:r>
              <w:rPr>
                <w:rFonts w:cstheme="minorHAnsi"/>
                <w:sz w:val="24"/>
                <w:szCs w:val="24"/>
              </w:rPr>
              <w:t>hospitals</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lastRenderedPageBreak/>
              <w:t>22.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plan to address behavioral health support needs for staff, patients, and their families? </w:t>
            </w:r>
          </w:p>
        </w:tc>
      </w:tr>
      <w:tr w:rsidR="008A2DAD" w:rsidRPr="007156C1" w:rsidTr="0079446C">
        <w:tc>
          <w:tcPr>
            <w:tcW w:w="11016" w:type="dxa"/>
            <w:gridSpan w:val="2"/>
            <w:tcBorders>
              <w:right w:val="nil"/>
            </w:tcBorders>
            <w:vAlign w:val="center"/>
          </w:tcPr>
          <w:p w:rsidR="008A2DAD" w:rsidRPr="007156C1" w:rsidRDefault="008A2DAD" w:rsidP="003E633A">
            <w:pPr>
              <w:rPr>
                <w:b/>
                <w:sz w:val="24"/>
                <w:szCs w:val="24"/>
              </w:rPr>
            </w:pPr>
            <w:r w:rsidRPr="007156C1">
              <w:rPr>
                <w:b/>
                <w:sz w:val="24"/>
                <w:szCs w:val="24"/>
              </w:rPr>
              <w:t>Immediate and Intermediate Response</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w:t>
            </w:r>
          </w:p>
        </w:tc>
        <w:tc>
          <w:tcPr>
            <w:tcW w:w="10458" w:type="dxa"/>
            <w:tcBorders>
              <w:right w:val="nil"/>
            </w:tcBorders>
          </w:tcPr>
          <w:p w:rsidR="008A2DAD" w:rsidRPr="007156C1" w:rsidRDefault="008A2DAD" w:rsidP="00564DB2">
            <w:pPr>
              <w:spacing w:before="100" w:after="100"/>
              <w:rPr>
                <w:rFonts w:cstheme="minorHAnsi"/>
                <w:sz w:val="24"/>
                <w:szCs w:val="24"/>
              </w:rPr>
            </w:pPr>
            <w:r w:rsidRPr="007156C1">
              <w:rPr>
                <w:rFonts w:cstheme="minorHAnsi"/>
                <w:sz w:val="24"/>
                <w:szCs w:val="24"/>
              </w:rPr>
              <w:t xml:space="preserve">Does your hospital have a policy to monitor the health status and absenteeism of staff during the </w:t>
            </w:r>
            <w:r>
              <w:rPr>
                <w:rFonts w:cstheme="minorHAnsi"/>
                <w:sz w:val="24"/>
                <w:szCs w:val="24"/>
              </w:rPr>
              <w:t>incident</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a plan to track emergency department, inpatient, and clinic census and symptoms?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F574E4">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triggers to implement the Infectious Disease Plan?</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4.</w:t>
            </w:r>
          </w:p>
        </w:tc>
        <w:tc>
          <w:tcPr>
            <w:tcW w:w="10458" w:type="dxa"/>
            <w:tcBorders>
              <w:right w:val="nil"/>
            </w:tcBorders>
            <w:vAlign w:val="center"/>
          </w:tcPr>
          <w:p w:rsidR="008A2DAD" w:rsidRPr="00845BAE" w:rsidRDefault="008A2DAD" w:rsidP="00845BAE">
            <w:pPr>
              <w:spacing w:before="100" w:after="100"/>
              <w:rPr>
                <w:rFonts w:cstheme="minorHAnsi"/>
                <w:sz w:val="24"/>
                <w:szCs w:val="24"/>
              </w:rPr>
            </w:pPr>
            <w:r w:rsidRPr="00845BAE">
              <w:rPr>
                <w:rFonts w:cstheme="minorHAnsi"/>
                <w:sz w:val="24"/>
                <w:szCs w:val="24"/>
              </w:rPr>
              <w:t xml:space="preserve">Does your </w:t>
            </w:r>
            <w:r w:rsidRPr="007156C1">
              <w:rPr>
                <w:rFonts w:cstheme="minorHAnsi"/>
                <w:sz w:val="24"/>
                <w:szCs w:val="24"/>
              </w:rPr>
              <w:t>hospital</w:t>
            </w:r>
            <w:r w:rsidRPr="00845BAE">
              <w:rPr>
                <w:rFonts w:cstheme="minorHAnsi"/>
                <w:sz w:val="24"/>
                <w:szCs w:val="24"/>
              </w:rPr>
              <w:t xml:space="preserve"> have a Fatality Management Plan that addresses: </w:t>
            </w:r>
          </w:p>
          <w:p w:rsidR="008A2DAD" w:rsidRPr="007156C1" w:rsidRDefault="008A2DAD" w:rsidP="00267CF3">
            <w:pPr>
              <w:pStyle w:val="ListParagraph"/>
              <w:numPr>
                <w:ilvl w:val="0"/>
                <w:numId w:val="3"/>
              </w:numPr>
              <w:spacing w:after="200"/>
              <w:ind w:left="360"/>
              <w:rPr>
                <w:rFonts w:cstheme="minorHAnsi"/>
                <w:sz w:val="24"/>
                <w:szCs w:val="24"/>
              </w:rPr>
            </w:pPr>
            <w:r>
              <w:rPr>
                <w:rFonts w:cstheme="minorHAnsi"/>
                <w:sz w:val="24"/>
                <w:szCs w:val="24"/>
              </w:rPr>
              <w:t xml:space="preserve">Integration with local or state medical examiner or </w:t>
            </w:r>
            <w:r w:rsidRPr="007156C1">
              <w:rPr>
                <w:rFonts w:cstheme="minorHAnsi"/>
                <w:sz w:val="24"/>
                <w:szCs w:val="24"/>
              </w:rPr>
              <w:t>coroner?</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 xml:space="preserve">Preservation of evidence and chain of custody? </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Religious and cultural concerns?</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Management of contaminated decedents?</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Family notification procedures?</w:t>
            </w:r>
          </w:p>
          <w:p w:rsidR="008A2DAD" w:rsidRPr="007156C1" w:rsidRDefault="008A2DAD" w:rsidP="00267CF3">
            <w:pPr>
              <w:pStyle w:val="ListParagraph"/>
              <w:numPr>
                <w:ilvl w:val="0"/>
                <w:numId w:val="3"/>
              </w:numPr>
              <w:spacing w:after="100"/>
              <w:ind w:left="360"/>
              <w:rPr>
                <w:rFonts w:cstheme="minorHAnsi"/>
                <w:sz w:val="24"/>
                <w:szCs w:val="24"/>
              </w:rPr>
            </w:pPr>
            <w:r w:rsidRPr="007156C1">
              <w:rPr>
                <w:rFonts w:cstheme="minorHAnsi"/>
                <w:sz w:val="24"/>
                <w:szCs w:val="24"/>
              </w:rPr>
              <w:t>Behavioral health support for family and staff?</w:t>
            </w:r>
          </w:p>
          <w:p w:rsidR="008A2DAD" w:rsidRPr="007156C1" w:rsidRDefault="008A2DAD" w:rsidP="00267CF3">
            <w:pPr>
              <w:pStyle w:val="ListParagraph"/>
              <w:numPr>
                <w:ilvl w:val="0"/>
                <w:numId w:val="3"/>
              </w:numPr>
              <w:spacing w:after="100"/>
              <w:ind w:left="360"/>
              <w:rPr>
                <w:rFonts w:cstheme="minorHAnsi"/>
                <w:sz w:val="24"/>
                <w:szCs w:val="24"/>
              </w:rPr>
            </w:pPr>
            <w:r w:rsidRPr="007156C1">
              <w:rPr>
                <w:rFonts w:cstheme="minorHAnsi"/>
                <w:sz w:val="24"/>
                <w:szCs w:val="24"/>
              </w:rPr>
              <w:t>Documentation?</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5.</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triage process to separate potentially infectious persons from noninfectious persons presenting for care? </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6.</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 xml:space="preserve">hospital </w:t>
            </w:r>
            <w:r w:rsidRPr="007156C1">
              <w:rPr>
                <w:rFonts w:cstheme="minorHAnsi"/>
                <w:spacing w:val="-3"/>
                <w:sz w:val="24"/>
                <w:szCs w:val="24"/>
              </w:rPr>
              <w:t xml:space="preserve">monitor safe and consistent use of </w:t>
            </w:r>
            <w:r w:rsidRPr="007156C1">
              <w:rPr>
                <w:rFonts w:cstheme="minorHAnsi"/>
                <w:sz w:val="24"/>
                <w:szCs w:val="24"/>
              </w:rPr>
              <w:t>personal protective equipment</w:t>
            </w:r>
            <w:r w:rsidRPr="007156C1">
              <w:rPr>
                <w:rFonts w:cstheme="minorHAnsi"/>
                <w:spacing w:val="-3"/>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7.</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 xml:space="preserve">hospital </w:t>
            </w:r>
            <w:r w:rsidRPr="007156C1">
              <w:rPr>
                <w:rFonts w:cstheme="minorHAnsi"/>
                <w:spacing w:val="-3"/>
                <w:sz w:val="24"/>
                <w:szCs w:val="24"/>
              </w:rPr>
              <w:t xml:space="preserve">have a plan to maintain </w:t>
            </w:r>
            <w:r>
              <w:rPr>
                <w:rFonts w:cstheme="minorHAnsi"/>
                <w:spacing w:val="-3"/>
                <w:sz w:val="24"/>
                <w:szCs w:val="24"/>
              </w:rPr>
              <w:t>hospital</w:t>
            </w:r>
            <w:r w:rsidRPr="007156C1">
              <w:rPr>
                <w:rFonts w:cstheme="minorHAnsi"/>
                <w:spacing w:val="-3"/>
                <w:sz w:val="24"/>
                <w:szCs w:val="24"/>
              </w:rPr>
              <w:t xml:space="preserve"> security?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8.</w:t>
            </w:r>
          </w:p>
        </w:tc>
        <w:tc>
          <w:tcPr>
            <w:tcW w:w="10458" w:type="dxa"/>
            <w:tcBorders>
              <w:right w:val="nil"/>
            </w:tcBorders>
          </w:tcPr>
          <w:p w:rsidR="008A2DAD" w:rsidRPr="007156C1" w:rsidRDefault="008A2DAD" w:rsidP="007965E5">
            <w:pPr>
              <w:spacing w:before="100" w:after="100"/>
              <w:rPr>
                <w:rFonts w:cstheme="minorHAnsi"/>
                <w:sz w:val="24"/>
                <w:szCs w:val="24"/>
              </w:rPr>
            </w:pPr>
            <w:r w:rsidRPr="007156C1">
              <w:rPr>
                <w:rFonts w:cstheme="minorHAnsi"/>
                <w:sz w:val="24"/>
                <w:szCs w:val="24"/>
              </w:rPr>
              <w:t xml:space="preserve">Does your hospital have a process to </w:t>
            </w:r>
            <w:r>
              <w:rPr>
                <w:rFonts w:cstheme="minorHAnsi"/>
                <w:sz w:val="24"/>
                <w:szCs w:val="24"/>
              </w:rPr>
              <w:t>ensure</w:t>
            </w:r>
            <w:r w:rsidRPr="007156C1">
              <w:rPr>
                <w:rFonts w:cstheme="minorHAnsi"/>
                <w:sz w:val="24"/>
                <w:szCs w:val="24"/>
              </w:rPr>
              <w:t xml:space="preserve"> medically qualified and fit-tested personnel are available and assigned to use personal protective equipment</w:t>
            </w:r>
            <w:r>
              <w:rPr>
                <w:rFonts w:cstheme="minorHAnsi"/>
                <w:sz w:val="24"/>
                <w:szCs w:val="24"/>
              </w:rPr>
              <w:t>,</w:t>
            </w:r>
            <w:r w:rsidRPr="007156C1">
              <w:rPr>
                <w:rFonts w:cstheme="minorHAnsi"/>
                <w:sz w:val="24"/>
                <w:szCs w:val="24"/>
              </w:rPr>
              <w:t xml:space="preserve"> and </w:t>
            </w:r>
            <w:r>
              <w:rPr>
                <w:rFonts w:cstheme="minorHAnsi"/>
                <w:sz w:val="24"/>
                <w:szCs w:val="24"/>
              </w:rPr>
              <w:t xml:space="preserve">to </w:t>
            </w:r>
            <w:r w:rsidRPr="007156C1">
              <w:rPr>
                <w:rFonts w:cstheme="minorHAnsi"/>
                <w:sz w:val="24"/>
                <w:szCs w:val="24"/>
              </w:rPr>
              <w:t xml:space="preserve">provide patient care? </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9.</w:t>
            </w:r>
          </w:p>
        </w:tc>
        <w:tc>
          <w:tcPr>
            <w:tcW w:w="10458" w:type="dxa"/>
            <w:tcBorders>
              <w:right w:val="nil"/>
            </w:tcBorders>
          </w:tcPr>
          <w:p w:rsidR="008A2DAD" w:rsidRPr="007156C1" w:rsidRDefault="008A2DAD" w:rsidP="000465E6">
            <w:pPr>
              <w:spacing w:before="100" w:after="100"/>
              <w:rPr>
                <w:rFonts w:cstheme="minorHAnsi"/>
                <w:sz w:val="24"/>
                <w:szCs w:val="24"/>
              </w:rPr>
            </w:pPr>
            <w:r w:rsidRPr="007156C1">
              <w:rPr>
                <w:rFonts w:cstheme="minorHAnsi"/>
                <w:sz w:val="24"/>
                <w:szCs w:val="24"/>
              </w:rPr>
              <w:t>Does your hospital</w:t>
            </w:r>
            <w:r>
              <w:rPr>
                <w:rFonts w:cstheme="minorHAnsi"/>
                <w:sz w:val="24"/>
                <w:szCs w:val="24"/>
              </w:rPr>
              <w:t xml:space="preserve"> have a process to </w:t>
            </w:r>
            <w:r w:rsidRPr="007156C1">
              <w:rPr>
                <w:rFonts w:cstheme="minorHAnsi"/>
                <w:sz w:val="24"/>
                <w:szCs w:val="24"/>
              </w:rPr>
              <w:t xml:space="preserve">address how your </w:t>
            </w:r>
            <w:r>
              <w:rPr>
                <w:rFonts w:cstheme="minorHAnsi"/>
                <w:sz w:val="24"/>
                <w:szCs w:val="24"/>
              </w:rPr>
              <w:t>hospital</w:t>
            </w:r>
            <w:r w:rsidRPr="007156C1">
              <w:rPr>
                <w:rFonts w:cstheme="minorHAnsi"/>
                <w:sz w:val="24"/>
                <w:szCs w:val="24"/>
              </w:rPr>
              <w:t xml:space="preserve"> receives timely and pertinent incident information from </w:t>
            </w:r>
            <w:r>
              <w:rPr>
                <w:rFonts w:cstheme="minorHAnsi"/>
                <w:sz w:val="24"/>
                <w:szCs w:val="24"/>
              </w:rPr>
              <w:t xml:space="preserve">local emergency medical services, </w:t>
            </w:r>
            <w:r w:rsidRPr="007156C1">
              <w:rPr>
                <w:rFonts w:cstheme="minorHAnsi"/>
                <w:sz w:val="24"/>
                <w:szCs w:val="24"/>
              </w:rPr>
              <w:t>Centers for Dise</w:t>
            </w:r>
            <w:r>
              <w:rPr>
                <w:rFonts w:cstheme="minorHAnsi"/>
                <w:sz w:val="24"/>
                <w:szCs w:val="24"/>
              </w:rPr>
              <w:t>ase Control and Prevention, etc.</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10.</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procedure to provide pertinent incident information to the treatment team, all treatment areas, security, and t</w:t>
            </w:r>
            <w:r>
              <w:rPr>
                <w:rFonts w:cstheme="minorHAnsi"/>
                <w:sz w:val="24"/>
                <w:szCs w:val="24"/>
              </w:rPr>
              <w:t>he Hospital Command Center</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11.</w:t>
            </w:r>
          </w:p>
        </w:tc>
        <w:tc>
          <w:tcPr>
            <w:tcW w:w="10458" w:type="dxa"/>
            <w:tcBorders>
              <w:right w:val="nil"/>
            </w:tcBorders>
          </w:tcPr>
          <w:p w:rsidR="008A2DAD" w:rsidRPr="007156C1" w:rsidRDefault="008A2DAD" w:rsidP="00F574E4">
            <w:pPr>
              <w:spacing w:before="100" w:after="100"/>
              <w:rPr>
                <w:rFonts w:cstheme="minorHAnsi"/>
                <w:sz w:val="24"/>
                <w:szCs w:val="24"/>
              </w:rPr>
            </w:pPr>
            <w:r w:rsidRPr="007156C1">
              <w:rPr>
                <w:rFonts w:cstheme="minorHAnsi"/>
                <w:sz w:val="24"/>
                <w:szCs w:val="24"/>
              </w:rPr>
              <w:t xml:space="preserve">Does your hospital have a procedure to notify dispatching agencies of </w:t>
            </w:r>
            <w:r>
              <w:rPr>
                <w:rFonts w:cstheme="minorHAnsi"/>
                <w:sz w:val="24"/>
                <w:szCs w:val="24"/>
              </w:rPr>
              <w:t xml:space="preserve">the triage location and ingress and </w:t>
            </w:r>
            <w:r w:rsidRPr="007156C1">
              <w:rPr>
                <w:rFonts w:cstheme="minorHAnsi"/>
                <w:sz w:val="24"/>
                <w:szCs w:val="24"/>
              </w:rPr>
              <w:t xml:space="preserve">egress routes for emergency medical services providers?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procedure to recei</w:t>
            </w:r>
            <w:r>
              <w:rPr>
                <w:rFonts w:cstheme="minorHAnsi"/>
                <w:sz w:val="24"/>
                <w:szCs w:val="24"/>
              </w:rPr>
              <w:t xml:space="preserve">ve information about the </w:t>
            </w:r>
            <w:r w:rsidRPr="007156C1">
              <w:rPr>
                <w:rFonts w:cstheme="minorHAnsi"/>
                <w:sz w:val="24"/>
                <w:szCs w:val="24"/>
              </w:rPr>
              <w:t xml:space="preserve">status of area hospitals?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13.</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procedure to consult with resident experts for assessment and treatment guidelines? </w:t>
            </w:r>
          </w:p>
        </w:tc>
      </w:tr>
      <w:tr w:rsidR="008A2DAD" w:rsidRPr="007156C1" w:rsidTr="0079446C">
        <w:tc>
          <w:tcPr>
            <w:tcW w:w="558" w:type="dxa"/>
            <w:vAlign w:val="center"/>
          </w:tcPr>
          <w:p w:rsidR="008A2DAD" w:rsidRPr="007156C1" w:rsidRDefault="00CF202C" w:rsidP="0079446C">
            <w:pPr>
              <w:rPr>
                <w:sz w:val="24"/>
                <w:szCs w:val="24"/>
              </w:rPr>
            </w:pPr>
            <w:r>
              <w:lastRenderedPageBreak/>
              <w:br w:type="page"/>
            </w:r>
            <w:r w:rsidR="008A2DAD" w:rsidRPr="007156C1">
              <w:rPr>
                <w:sz w:val="24"/>
                <w:szCs w:val="24"/>
              </w:rPr>
              <w:t>14.</w:t>
            </w:r>
          </w:p>
        </w:tc>
        <w:tc>
          <w:tcPr>
            <w:tcW w:w="10458" w:type="dxa"/>
            <w:tcBorders>
              <w:right w:val="nil"/>
            </w:tcBorders>
          </w:tcPr>
          <w:p w:rsidR="008A2DAD" w:rsidRDefault="008A2DAD" w:rsidP="00845BAE">
            <w:pPr>
              <w:spacing w:before="100" w:after="100"/>
              <w:rPr>
                <w:rFonts w:cstheme="minorHAnsi"/>
                <w:sz w:val="24"/>
                <w:szCs w:val="24"/>
              </w:rPr>
            </w:pPr>
            <w:r w:rsidRPr="007156C1">
              <w:rPr>
                <w:rFonts w:cstheme="minorHAnsi"/>
                <w:sz w:val="24"/>
                <w:szCs w:val="24"/>
              </w:rPr>
              <w:t xml:space="preserve">Does your hospital have a </w:t>
            </w:r>
            <w:r>
              <w:rPr>
                <w:rFonts w:cstheme="minorHAnsi"/>
                <w:sz w:val="24"/>
                <w:szCs w:val="24"/>
              </w:rPr>
              <w:t>media plan that includes:</w:t>
            </w:r>
          </w:p>
          <w:p w:rsidR="008A2DAD" w:rsidRPr="00506ED6" w:rsidRDefault="008A2DAD" w:rsidP="00B91F51">
            <w:pPr>
              <w:pStyle w:val="ListParagraph"/>
              <w:numPr>
                <w:ilvl w:val="0"/>
                <w:numId w:val="19"/>
              </w:numPr>
              <w:ind w:left="360"/>
              <w:rPr>
                <w:rFonts w:eastAsiaTheme="minorEastAsia" w:cstheme="minorHAnsi"/>
                <w:sz w:val="24"/>
                <w:szCs w:val="24"/>
              </w:rPr>
            </w:pPr>
            <w:r w:rsidRPr="00506ED6">
              <w:rPr>
                <w:rFonts w:eastAsiaTheme="minorEastAsia" w:cstheme="minorHAnsi"/>
                <w:sz w:val="24"/>
                <w:szCs w:val="24"/>
              </w:rPr>
              <w:t>A process to establish a media briefing area?</w:t>
            </w:r>
          </w:p>
          <w:p w:rsidR="008A2DAD" w:rsidRPr="00506ED6" w:rsidRDefault="008A2DAD" w:rsidP="00506ED6">
            <w:pPr>
              <w:pStyle w:val="ListParagraph"/>
              <w:numPr>
                <w:ilvl w:val="0"/>
                <w:numId w:val="19"/>
              </w:numPr>
              <w:spacing w:before="100" w:after="100"/>
              <w:ind w:left="360"/>
              <w:rPr>
                <w:rFonts w:eastAsiaTheme="minorEastAsia" w:cstheme="minorHAnsi"/>
                <w:sz w:val="24"/>
                <w:szCs w:val="24"/>
              </w:rPr>
            </w:pPr>
            <w:r w:rsidRPr="00506ED6">
              <w:rPr>
                <w:rFonts w:eastAsiaTheme="minorEastAsia" w:cstheme="minorHAnsi"/>
                <w:sz w:val="24"/>
                <w:szCs w:val="24"/>
              </w:rPr>
              <w:t xml:space="preserve">A procedure to provide scheduled media briefings in conjunction with the local </w:t>
            </w:r>
            <w:r>
              <w:rPr>
                <w:rFonts w:eastAsiaTheme="minorEastAsia" w:cstheme="minorHAnsi"/>
                <w:sz w:val="24"/>
                <w:szCs w:val="24"/>
              </w:rPr>
              <w:t>emergency medical services</w:t>
            </w:r>
            <w:r w:rsidRPr="00506ED6">
              <w:rPr>
                <w:rFonts w:eastAsiaTheme="minorEastAsia" w:cstheme="minorHAnsi"/>
                <w:sz w:val="24"/>
                <w:szCs w:val="24"/>
              </w:rPr>
              <w:t xml:space="preserve"> or </w:t>
            </w:r>
            <w:r>
              <w:rPr>
                <w:rFonts w:eastAsiaTheme="minorEastAsia" w:cstheme="minorHAnsi"/>
                <w:sz w:val="24"/>
                <w:szCs w:val="24"/>
              </w:rPr>
              <w:t xml:space="preserve">the </w:t>
            </w:r>
            <w:r w:rsidRPr="00506ED6">
              <w:rPr>
                <w:rFonts w:eastAsiaTheme="minorEastAsia" w:cstheme="minorHAnsi"/>
                <w:sz w:val="24"/>
                <w:szCs w:val="24"/>
              </w:rPr>
              <w:t>Joint Information Center?</w:t>
            </w:r>
          </w:p>
          <w:p w:rsidR="008A2DAD" w:rsidRPr="00506ED6" w:rsidRDefault="008A2DAD" w:rsidP="007D0E34">
            <w:pPr>
              <w:pStyle w:val="ListParagraph"/>
              <w:numPr>
                <w:ilvl w:val="0"/>
                <w:numId w:val="19"/>
              </w:numPr>
              <w:spacing w:before="100" w:after="100"/>
              <w:ind w:left="360"/>
              <w:rPr>
                <w:rFonts w:eastAsiaTheme="minorEastAsia" w:cstheme="minorHAnsi"/>
                <w:sz w:val="24"/>
                <w:szCs w:val="24"/>
              </w:rPr>
            </w:pPr>
            <w:r w:rsidRPr="00506ED6">
              <w:rPr>
                <w:rFonts w:eastAsiaTheme="minorEastAsia" w:cstheme="minorHAnsi"/>
                <w:sz w:val="24"/>
                <w:szCs w:val="24"/>
              </w:rPr>
              <w:t xml:space="preserve">Working with the local </w:t>
            </w:r>
            <w:r>
              <w:rPr>
                <w:rFonts w:eastAsiaTheme="minorEastAsia" w:cstheme="minorHAnsi"/>
                <w:sz w:val="24"/>
                <w:szCs w:val="24"/>
              </w:rPr>
              <w:t xml:space="preserve">emergency medical services </w:t>
            </w:r>
            <w:r w:rsidRPr="00506ED6">
              <w:rPr>
                <w:rFonts w:eastAsiaTheme="minorEastAsia" w:cstheme="minorHAnsi"/>
                <w:sz w:val="24"/>
                <w:szCs w:val="24"/>
              </w:rPr>
              <w:t>to address risk communication</w:t>
            </w:r>
            <w:r>
              <w:rPr>
                <w:rFonts w:eastAsiaTheme="minorEastAsia" w:cstheme="minorHAnsi"/>
                <w:sz w:val="24"/>
                <w:szCs w:val="24"/>
              </w:rPr>
              <w:t>s to</w:t>
            </w:r>
            <w:r w:rsidRPr="00506ED6">
              <w:rPr>
                <w:rFonts w:eastAsiaTheme="minorEastAsia" w:cstheme="minorHAnsi"/>
                <w:sz w:val="24"/>
                <w:szCs w:val="24"/>
              </w:rPr>
              <w:t xml:space="preserve"> the public?</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15.</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Does your hospital have a process to provide accurate and continuous incident documentation, computerized or manual, including:</w:t>
            </w:r>
          </w:p>
          <w:p w:rsidR="008A2DAD" w:rsidRPr="007156C1" w:rsidRDefault="008A2DAD" w:rsidP="0062067B">
            <w:pPr>
              <w:pStyle w:val="ListParagraph"/>
              <w:numPr>
                <w:ilvl w:val="0"/>
                <w:numId w:val="5"/>
              </w:numPr>
              <w:ind w:left="342" w:hanging="342"/>
              <w:rPr>
                <w:rFonts w:cstheme="minorHAnsi"/>
                <w:sz w:val="24"/>
                <w:szCs w:val="24"/>
              </w:rPr>
            </w:pPr>
            <w:r w:rsidRPr="007156C1">
              <w:rPr>
                <w:rFonts w:cstheme="minorHAnsi"/>
                <w:sz w:val="24"/>
                <w:szCs w:val="24"/>
              </w:rPr>
              <w:t>Patient care?</w:t>
            </w:r>
          </w:p>
          <w:p w:rsidR="008A2DAD" w:rsidRPr="007156C1" w:rsidRDefault="008A2DAD" w:rsidP="0062067B">
            <w:pPr>
              <w:pStyle w:val="ListParagraph"/>
              <w:numPr>
                <w:ilvl w:val="0"/>
                <w:numId w:val="5"/>
              </w:numPr>
              <w:ind w:left="342" w:hanging="342"/>
              <w:rPr>
                <w:rFonts w:cstheme="minorHAnsi"/>
                <w:sz w:val="24"/>
                <w:szCs w:val="24"/>
              </w:rPr>
            </w:pPr>
            <w:r w:rsidRPr="007156C1">
              <w:rPr>
                <w:rFonts w:cstheme="minorHAnsi"/>
                <w:sz w:val="24"/>
                <w:szCs w:val="24"/>
              </w:rPr>
              <w:t>Incident management (Incident Action Plan, Hospital Incident Command System forms, etc.)?</w:t>
            </w:r>
          </w:p>
          <w:p w:rsidR="008A2DAD" w:rsidRPr="007156C1" w:rsidRDefault="008A2DAD" w:rsidP="0062067B">
            <w:pPr>
              <w:pStyle w:val="ListParagraph"/>
              <w:numPr>
                <w:ilvl w:val="0"/>
                <w:numId w:val="5"/>
              </w:numPr>
              <w:ind w:left="342" w:hanging="342"/>
              <w:rPr>
                <w:rFonts w:cstheme="minorHAnsi"/>
                <w:sz w:val="24"/>
                <w:szCs w:val="24"/>
              </w:rPr>
            </w:pPr>
            <w:r w:rsidRPr="007156C1">
              <w:rPr>
                <w:rFonts w:cstheme="minorHAnsi"/>
                <w:sz w:val="24"/>
                <w:szCs w:val="24"/>
              </w:rPr>
              <w:t>Incident related expenses?</w:t>
            </w:r>
          </w:p>
        </w:tc>
      </w:tr>
      <w:tr w:rsidR="008A2DAD" w:rsidRPr="007156C1" w:rsidTr="0079446C">
        <w:tc>
          <w:tcPr>
            <w:tcW w:w="11016" w:type="dxa"/>
            <w:gridSpan w:val="2"/>
            <w:tcBorders>
              <w:right w:val="nil"/>
            </w:tcBorders>
            <w:vAlign w:val="center"/>
          </w:tcPr>
          <w:p w:rsidR="008A2DAD" w:rsidRPr="007156C1" w:rsidRDefault="008A2DAD" w:rsidP="003E633A">
            <w:pPr>
              <w:rPr>
                <w:b/>
                <w:sz w:val="24"/>
                <w:szCs w:val="24"/>
              </w:rPr>
            </w:pPr>
            <w:r w:rsidRPr="007156C1">
              <w:rPr>
                <w:b/>
                <w:sz w:val="24"/>
                <w:szCs w:val="24"/>
              </w:rPr>
              <w:t>Extended Response and System Recovery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w:t>
            </w:r>
          </w:p>
        </w:tc>
        <w:tc>
          <w:tcPr>
            <w:tcW w:w="10458" w:type="dxa"/>
            <w:tcBorders>
              <w:right w:val="nil"/>
            </w:tcBorders>
          </w:tcPr>
          <w:p w:rsidR="008A2DAD" w:rsidRPr="007156C1" w:rsidRDefault="008A2DAD" w:rsidP="008238CE">
            <w:pPr>
              <w:spacing w:before="100" w:after="100"/>
              <w:rPr>
                <w:rFonts w:cstheme="minorHAnsi"/>
                <w:sz w:val="24"/>
                <w:szCs w:val="24"/>
              </w:rPr>
            </w:pPr>
            <w:r w:rsidRPr="007156C1">
              <w:rPr>
                <w:rFonts w:cstheme="minorHAnsi"/>
                <w:sz w:val="24"/>
                <w:szCs w:val="24"/>
              </w:rPr>
              <w:t xml:space="preserve">Does your hospital have criteria to prioritize business continuity and recovery activities including repair and </w:t>
            </w:r>
            <w:r>
              <w:rPr>
                <w:rFonts w:cstheme="minorHAnsi"/>
                <w:sz w:val="24"/>
                <w:szCs w:val="24"/>
              </w:rPr>
              <w:t xml:space="preserve">disinfection </w:t>
            </w:r>
            <w:r w:rsidRPr="007156C1">
              <w:rPr>
                <w:rFonts w:cstheme="minorHAnsi"/>
                <w:sz w:val="24"/>
                <w:szCs w:val="24"/>
              </w:rPr>
              <w:t xml:space="preserve">of the </w:t>
            </w:r>
            <w:r>
              <w:rPr>
                <w:rFonts w:cstheme="minorHAnsi"/>
                <w:sz w:val="24"/>
                <w:szCs w:val="24"/>
              </w:rPr>
              <w:t>hospital</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506ED6">
            <w:pPr>
              <w:spacing w:before="100" w:after="100"/>
              <w:rPr>
                <w:rFonts w:cstheme="minorHAnsi"/>
                <w:sz w:val="24"/>
                <w:szCs w:val="24"/>
              </w:rPr>
            </w:pPr>
            <w:r w:rsidRPr="007156C1">
              <w:rPr>
                <w:rFonts w:cstheme="minorHAnsi"/>
                <w:sz w:val="24"/>
                <w:szCs w:val="24"/>
              </w:rPr>
              <w:t xml:space="preserve">Does your hospital have criteria to restore </w:t>
            </w:r>
            <w:r>
              <w:rPr>
                <w:rFonts w:cstheme="minorHAnsi"/>
                <w:sz w:val="24"/>
                <w:szCs w:val="24"/>
              </w:rPr>
              <w:t xml:space="preserve">hospital </w:t>
            </w:r>
            <w:r w:rsidRPr="007156C1">
              <w:rPr>
                <w:rFonts w:cstheme="minorHAnsi"/>
                <w:sz w:val="24"/>
                <w:szCs w:val="24"/>
              </w:rPr>
              <w:t xml:space="preserve">operations to normal?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plan to provide behavioral health support and stress management debriefings to patients, staff, and families,</w:t>
            </w:r>
            <w:r>
              <w:rPr>
                <w:rFonts w:cstheme="minorHAnsi"/>
                <w:sz w:val="24"/>
                <w:szCs w:val="24"/>
              </w:rPr>
              <w:t xml:space="preserve"> including obtaining services from</w:t>
            </w:r>
            <w:r w:rsidRPr="007156C1">
              <w:rPr>
                <w:rFonts w:cstheme="minorHAnsi"/>
                <w:sz w:val="24"/>
                <w:szCs w:val="24"/>
              </w:rPr>
              <w:t xml:space="preserve"> local or regional resources?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4.</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procedures for reporting and documenting staff exposures and injuries?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5.</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Does your hospital have a plan to adjust staff schedules to meet the needs of the response including:</w:t>
            </w:r>
          </w:p>
          <w:p w:rsidR="008A2DAD" w:rsidRPr="007156C1" w:rsidRDefault="008A2DAD" w:rsidP="0062067B">
            <w:pPr>
              <w:numPr>
                <w:ilvl w:val="0"/>
                <w:numId w:val="12"/>
              </w:numPr>
              <w:rPr>
                <w:rFonts w:cstheme="minorHAnsi"/>
                <w:sz w:val="24"/>
                <w:szCs w:val="24"/>
              </w:rPr>
            </w:pPr>
            <w:r w:rsidRPr="007156C1">
              <w:rPr>
                <w:rFonts w:cstheme="minorHAnsi"/>
                <w:sz w:val="24"/>
                <w:szCs w:val="24"/>
              </w:rPr>
              <w:t>Reassigning staff who have recovered from flu or other infectious disease</w:t>
            </w:r>
            <w:r>
              <w:rPr>
                <w:rFonts w:cstheme="minorHAnsi"/>
                <w:sz w:val="24"/>
                <w:szCs w:val="24"/>
              </w:rPr>
              <w:t>s</w:t>
            </w:r>
            <w:r w:rsidRPr="007156C1">
              <w:rPr>
                <w:rFonts w:cstheme="minorHAnsi"/>
                <w:sz w:val="24"/>
                <w:szCs w:val="24"/>
              </w:rPr>
              <w:t xml:space="preserve"> to care for infected patients?</w:t>
            </w:r>
          </w:p>
          <w:p w:rsidR="008A2DAD" w:rsidRPr="007156C1" w:rsidRDefault="008A2DAD" w:rsidP="00506ED6">
            <w:pPr>
              <w:pStyle w:val="ListParagraph"/>
              <w:numPr>
                <w:ilvl w:val="0"/>
                <w:numId w:val="12"/>
              </w:numPr>
              <w:rPr>
                <w:rFonts w:cstheme="minorHAnsi"/>
                <w:sz w:val="24"/>
                <w:szCs w:val="24"/>
              </w:rPr>
            </w:pPr>
            <w:r w:rsidRPr="007156C1">
              <w:rPr>
                <w:rFonts w:cstheme="minorHAnsi"/>
                <w:sz w:val="24"/>
                <w:szCs w:val="24"/>
              </w:rPr>
              <w:t xml:space="preserve">Reassigning staff at high risk for complications of </w:t>
            </w:r>
            <w:r>
              <w:rPr>
                <w:rFonts w:cstheme="minorHAnsi"/>
                <w:sz w:val="24"/>
                <w:szCs w:val="24"/>
              </w:rPr>
              <w:t>infectious disease</w:t>
            </w:r>
            <w:r w:rsidRPr="007156C1">
              <w:rPr>
                <w:rFonts w:cstheme="minorHAnsi"/>
                <w:sz w:val="24"/>
                <w:szCs w:val="24"/>
              </w:rPr>
              <w:t xml:space="preserve"> (e.g., pregnant women, immunocompromised persons) to low</w:t>
            </w:r>
            <w:r>
              <w:rPr>
                <w:rFonts w:cstheme="minorHAnsi"/>
                <w:sz w:val="24"/>
                <w:szCs w:val="24"/>
              </w:rPr>
              <w:t xml:space="preserve"> </w:t>
            </w:r>
            <w:r w:rsidRPr="007156C1">
              <w:rPr>
                <w:rFonts w:cstheme="minorHAnsi"/>
                <w:sz w:val="24"/>
                <w:szCs w:val="24"/>
              </w:rPr>
              <w:t>risk duties (</w:t>
            </w:r>
            <w:r>
              <w:rPr>
                <w:rFonts w:cstheme="minorHAnsi"/>
                <w:sz w:val="24"/>
                <w:szCs w:val="24"/>
              </w:rPr>
              <w:t xml:space="preserve">e.g., no infectious </w:t>
            </w:r>
            <w:r w:rsidRPr="007156C1">
              <w:rPr>
                <w:rFonts w:cstheme="minorHAnsi"/>
                <w:sz w:val="24"/>
                <w:szCs w:val="24"/>
              </w:rPr>
              <w:t>patient care or administrative duties only)?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6.</w:t>
            </w:r>
          </w:p>
        </w:tc>
        <w:tc>
          <w:tcPr>
            <w:tcW w:w="10458" w:type="dxa"/>
            <w:tcBorders>
              <w:right w:val="nil"/>
            </w:tcBorders>
            <w:vAlign w:val="center"/>
          </w:tcPr>
          <w:p w:rsidR="008A2DAD" w:rsidRPr="00845BAE" w:rsidRDefault="008A2DAD" w:rsidP="00845BAE">
            <w:pPr>
              <w:spacing w:before="100" w:after="100"/>
              <w:rPr>
                <w:rFonts w:cstheme="minorHAnsi"/>
                <w:sz w:val="24"/>
                <w:szCs w:val="24"/>
              </w:rPr>
            </w:pPr>
            <w:r w:rsidRPr="00845BAE">
              <w:rPr>
                <w:rFonts w:cstheme="minorHAnsi"/>
                <w:sz w:val="24"/>
                <w:szCs w:val="24"/>
              </w:rPr>
              <w:t>Does your</w:t>
            </w:r>
            <w:r w:rsidRPr="007156C1">
              <w:rPr>
                <w:rFonts w:cstheme="minorHAnsi"/>
                <w:sz w:val="24"/>
                <w:szCs w:val="24"/>
              </w:rPr>
              <w:t xml:space="preserve"> hospital </w:t>
            </w:r>
            <w:r w:rsidRPr="00845BAE">
              <w:rPr>
                <w:rFonts w:cstheme="minorHAnsi"/>
                <w:sz w:val="24"/>
                <w:szCs w:val="24"/>
              </w:rPr>
              <w:t>have inventory procedures for:</w:t>
            </w:r>
          </w:p>
          <w:p w:rsidR="008A2DAD" w:rsidRPr="007156C1" w:rsidRDefault="008A2DAD" w:rsidP="001A356A">
            <w:pPr>
              <w:numPr>
                <w:ilvl w:val="0"/>
                <w:numId w:val="16"/>
              </w:numPr>
              <w:spacing w:line="276" w:lineRule="auto"/>
              <w:rPr>
                <w:rFonts w:cstheme="minorHAnsi"/>
                <w:spacing w:val="-3"/>
                <w:sz w:val="24"/>
                <w:szCs w:val="24"/>
              </w:rPr>
            </w:pPr>
            <w:r w:rsidRPr="007156C1">
              <w:rPr>
                <w:rFonts w:cstheme="minorHAnsi"/>
                <w:spacing w:val="-3"/>
                <w:sz w:val="24"/>
                <w:szCs w:val="24"/>
              </w:rPr>
              <w:t xml:space="preserve">Current </w:t>
            </w:r>
            <w:r>
              <w:rPr>
                <w:rFonts w:cstheme="minorHAnsi"/>
                <w:spacing w:val="-3"/>
                <w:sz w:val="24"/>
                <w:szCs w:val="24"/>
              </w:rPr>
              <w:t xml:space="preserve">on </w:t>
            </w:r>
            <w:r w:rsidRPr="007156C1">
              <w:rPr>
                <w:rFonts w:cstheme="minorHAnsi"/>
                <w:spacing w:val="-3"/>
                <w:sz w:val="24"/>
                <w:szCs w:val="24"/>
              </w:rPr>
              <w:t>site supplies of medications, equipment, and supplies?</w:t>
            </w:r>
          </w:p>
          <w:p w:rsidR="008A2DAD" w:rsidRPr="007156C1" w:rsidRDefault="008A2DAD" w:rsidP="00506ED6">
            <w:pPr>
              <w:pStyle w:val="ListParagraph"/>
              <w:numPr>
                <w:ilvl w:val="0"/>
                <w:numId w:val="16"/>
              </w:numPr>
              <w:rPr>
                <w:rFonts w:cstheme="minorHAnsi"/>
                <w:sz w:val="24"/>
                <w:szCs w:val="24"/>
              </w:rPr>
            </w:pPr>
            <w:r w:rsidRPr="007156C1">
              <w:rPr>
                <w:rFonts w:cstheme="minorHAnsi"/>
                <w:spacing w:val="-3"/>
                <w:sz w:val="24"/>
                <w:szCs w:val="24"/>
              </w:rPr>
              <w:t xml:space="preserve">Receiving medications, equipment, and supplies from outside resources (federal, state, </w:t>
            </w:r>
            <w:r>
              <w:rPr>
                <w:rFonts w:cstheme="minorHAnsi"/>
                <w:spacing w:val="-3"/>
                <w:sz w:val="24"/>
                <w:szCs w:val="24"/>
              </w:rPr>
              <w:t xml:space="preserve">regional, </w:t>
            </w:r>
            <w:r w:rsidRPr="007156C1">
              <w:rPr>
                <w:rFonts w:cstheme="minorHAnsi"/>
                <w:spacing w:val="-3"/>
                <w:sz w:val="24"/>
                <w:szCs w:val="24"/>
              </w:rPr>
              <w:t xml:space="preserve">or local stockpiles, vendors, other </w:t>
            </w:r>
            <w:r>
              <w:rPr>
                <w:rFonts w:cstheme="minorHAnsi"/>
                <w:spacing w:val="-3"/>
                <w:sz w:val="24"/>
                <w:szCs w:val="24"/>
              </w:rPr>
              <w:t>hospitals</w:t>
            </w:r>
            <w:r w:rsidRPr="007156C1">
              <w:rPr>
                <w:rFonts w:cstheme="minorHAnsi"/>
                <w:spacing w:val="-3"/>
                <w:sz w:val="24"/>
                <w:szCs w:val="24"/>
              </w:rPr>
              <w:t>) and returning those medications or supplies upon termination of the incident?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7.</w:t>
            </w:r>
          </w:p>
        </w:tc>
        <w:tc>
          <w:tcPr>
            <w:tcW w:w="10458" w:type="dxa"/>
            <w:tcBorders>
              <w:right w:val="nil"/>
            </w:tcBorders>
            <w:vAlign w:val="center"/>
          </w:tcPr>
          <w:p w:rsidR="008A2DAD" w:rsidRPr="007156C1" w:rsidRDefault="008A2DAD" w:rsidP="00506ED6">
            <w:pPr>
              <w:spacing w:before="100" w:after="100"/>
              <w:rPr>
                <w:sz w:val="24"/>
                <w:szCs w:val="24"/>
              </w:rPr>
            </w:pPr>
            <w:r w:rsidRPr="007156C1">
              <w:rPr>
                <w:sz w:val="24"/>
                <w:szCs w:val="24"/>
              </w:rPr>
              <w:t xml:space="preserve">Does your hospital have a </w:t>
            </w:r>
            <w:r>
              <w:rPr>
                <w:sz w:val="24"/>
                <w:szCs w:val="24"/>
              </w:rPr>
              <w:t>continuous</w:t>
            </w:r>
            <w:r w:rsidRPr="007156C1">
              <w:rPr>
                <w:sz w:val="24"/>
                <w:szCs w:val="24"/>
              </w:rPr>
              <w:t xml:space="preserve"> process to capture all costs and expenditures related to </w:t>
            </w:r>
            <w:r>
              <w:rPr>
                <w:sz w:val="24"/>
                <w:szCs w:val="24"/>
              </w:rPr>
              <w:t>the incident</w:t>
            </w:r>
            <w:r w:rsidRPr="007156C1">
              <w:rPr>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8.</w:t>
            </w:r>
          </w:p>
        </w:tc>
        <w:tc>
          <w:tcPr>
            <w:tcW w:w="10458" w:type="dxa"/>
            <w:tcBorders>
              <w:right w:val="nil"/>
            </w:tcBorders>
            <w:vAlign w:val="center"/>
          </w:tcPr>
          <w:p w:rsidR="008A2DAD" w:rsidRPr="007156C1" w:rsidRDefault="008A2DAD" w:rsidP="00506ED6">
            <w:pPr>
              <w:spacing w:before="100" w:after="100"/>
              <w:rPr>
                <w:sz w:val="24"/>
                <w:szCs w:val="24"/>
              </w:rPr>
            </w:pPr>
            <w:r w:rsidRPr="007156C1">
              <w:rPr>
                <w:sz w:val="24"/>
                <w:szCs w:val="24"/>
              </w:rPr>
              <w:t>Does your hospital have Hospital Incident Management Team position depth to support extended operations?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9.</w:t>
            </w:r>
          </w:p>
        </w:tc>
        <w:tc>
          <w:tcPr>
            <w:tcW w:w="10458" w:type="dxa"/>
            <w:tcBorders>
              <w:right w:val="nil"/>
            </w:tcBorders>
            <w:vAlign w:val="center"/>
          </w:tcPr>
          <w:p w:rsidR="008A2DAD" w:rsidRPr="007156C1" w:rsidRDefault="008A2DAD" w:rsidP="00CA5FB0">
            <w:pPr>
              <w:spacing w:before="100"/>
              <w:rPr>
                <w:rFonts w:cstheme="minorHAnsi"/>
                <w:spacing w:val="-3"/>
                <w:sz w:val="24"/>
                <w:szCs w:val="24"/>
              </w:rPr>
            </w:pPr>
            <w:r w:rsidRPr="007156C1">
              <w:rPr>
                <w:sz w:val="24"/>
                <w:szCs w:val="24"/>
              </w:rPr>
              <w:t>Does your hospital have procedures to collect and collate incident documentation and formulate an After Acti</w:t>
            </w:r>
            <w:r>
              <w:rPr>
                <w:sz w:val="24"/>
                <w:szCs w:val="24"/>
              </w:rPr>
              <w:t xml:space="preserve">on Report, Corrective Action and </w:t>
            </w:r>
            <w:r w:rsidRPr="007156C1">
              <w:rPr>
                <w:sz w:val="24"/>
                <w:szCs w:val="24"/>
              </w:rPr>
              <w:t>Improvement Plan?</w:t>
            </w:r>
          </w:p>
        </w:tc>
      </w:tr>
    </w:tbl>
    <w:p w:rsidR="009A5303" w:rsidRDefault="009A5303"/>
    <w:sectPr w:rsidR="009A5303" w:rsidSect="00E94B3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0EE" w:rsidRDefault="001160EE" w:rsidP="00E94B3C">
      <w:pPr>
        <w:spacing w:after="0" w:line="240" w:lineRule="auto"/>
      </w:pPr>
      <w:r>
        <w:separator/>
      </w:r>
    </w:p>
  </w:endnote>
  <w:endnote w:type="continuationSeparator" w:id="0">
    <w:p w:rsidR="001160EE" w:rsidRDefault="001160EE"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6C" w:rsidRDefault="007944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52311" w:rsidRPr="005523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9446C" w:rsidRDefault="007944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6C" w:rsidRDefault="007944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2311" w:rsidRPr="0055231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79446C" w:rsidRDefault="0079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0EE" w:rsidRDefault="001160EE" w:rsidP="00E94B3C">
      <w:pPr>
        <w:spacing w:after="0" w:line="240" w:lineRule="auto"/>
      </w:pPr>
      <w:r>
        <w:separator/>
      </w:r>
    </w:p>
  </w:footnote>
  <w:footnote w:type="continuationSeparator" w:id="0">
    <w:p w:rsidR="001160EE" w:rsidRDefault="001160EE" w:rsidP="00E9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CF1"/>
    <w:multiLevelType w:val="hybridMultilevel"/>
    <w:tmpl w:val="47CCC31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66A"/>
    <w:multiLevelType w:val="hybridMultilevel"/>
    <w:tmpl w:val="AFFE497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28AD2169"/>
    <w:multiLevelType w:val="hybridMultilevel"/>
    <w:tmpl w:val="DC72B9D6"/>
    <w:lvl w:ilvl="0" w:tplc="D5969AD4">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08F9"/>
    <w:multiLevelType w:val="hybridMultilevel"/>
    <w:tmpl w:val="E778A93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75A62"/>
    <w:multiLevelType w:val="hybridMultilevel"/>
    <w:tmpl w:val="60D4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85699"/>
    <w:multiLevelType w:val="hybridMultilevel"/>
    <w:tmpl w:val="CB201B6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3DD7D78"/>
    <w:multiLevelType w:val="hybridMultilevel"/>
    <w:tmpl w:val="53D2F14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6F7CA0"/>
    <w:multiLevelType w:val="hybridMultilevel"/>
    <w:tmpl w:val="D54EA29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ED5714"/>
    <w:multiLevelType w:val="hybridMultilevel"/>
    <w:tmpl w:val="D27202B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0254C2"/>
    <w:multiLevelType w:val="hybridMultilevel"/>
    <w:tmpl w:val="B6FC57E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D3B47"/>
    <w:multiLevelType w:val="hybridMultilevel"/>
    <w:tmpl w:val="2056D46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
  </w:num>
  <w:num w:numId="4">
    <w:abstractNumId w:val="13"/>
  </w:num>
  <w:num w:numId="5">
    <w:abstractNumId w:val="8"/>
  </w:num>
  <w:num w:numId="6">
    <w:abstractNumId w:val="1"/>
  </w:num>
  <w:num w:numId="7">
    <w:abstractNumId w:val="4"/>
  </w:num>
  <w:num w:numId="8">
    <w:abstractNumId w:val="5"/>
  </w:num>
  <w:num w:numId="9">
    <w:abstractNumId w:val="7"/>
  </w:num>
  <w:num w:numId="10">
    <w:abstractNumId w:val="18"/>
  </w:num>
  <w:num w:numId="11">
    <w:abstractNumId w:val="15"/>
  </w:num>
  <w:num w:numId="12">
    <w:abstractNumId w:val="12"/>
  </w:num>
  <w:num w:numId="13">
    <w:abstractNumId w:val="6"/>
  </w:num>
  <w:num w:numId="14">
    <w:abstractNumId w:val="11"/>
  </w:num>
  <w:num w:numId="15">
    <w:abstractNumId w:val="17"/>
  </w:num>
  <w:num w:numId="16">
    <w:abstractNumId w:val="14"/>
  </w:num>
  <w:num w:numId="17">
    <w:abstractNumId w:val="10"/>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3C"/>
    <w:rsid w:val="000465E6"/>
    <w:rsid w:val="00046A6F"/>
    <w:rsid w:val="00051288"/>
    <w:rsid w:val="000B4A69"/>
    <w:rsid w:val="000B72AA"/>
    <w:rsid w:val="00103C6E"/>
    <w:rsid w:val="001160EE"/>
    <w:rsid w:val="00132DA9"/>
    <w:rsid w:val="001A356A"/>
    <w:rsid w:val="001D1090"/>
    <w:rsid w:val="001D224E"/>
    <w:rsid w:val="00216B9C"/>
    <w:rsid w:val="00235BE2"/>
    <w:rsid w:val="00267CF3"/>
    <w:rsid w:val="003239AA"/>
    <w:rsid w:val="00354F9B"/>
    <w:rsid w:val="003E633A"/>
    <w:rsid w:val="00415124"/>
    <w:rsid w:val="00421886"/>
    <w:rsid w:val="004C4EBA"/>
    <w:rsid w:val="004D708C"/>
    <w:rsid w:val="00506ED6"/>
    <w:rsid w:val="00521561"/>
    <w:rsid w:val="00552311"/>
    <w:rsid w:val="00564DB2"/>
    <w:rsid w:val="005B4D67"/>
    <w:rsid w:val="005C7E1A"/>
    <w:rsid w:val="005F56D1"/>
    <w:rsid w:val="0062067B"/>
    <w:rsid w:val="006A6260"/>
    <w:rsid w:val="007156C1"/>
    <w:rsid w:val="00717191"/>
    <w:rsid w:val="0075194F"/>
    <w:rsid w:val="0075560A"/>
    <w:rsid w:val="007667E4"/>
    <w:rsid w:val="0079446C"/>
    <w:rsid w:val="007965E5"/>
    <w:rsid w:val="007D0E34"/>
    <w:rsid w:val="007D480F"/>
    <w:rsid w:val="00813677"/>
    <w:rsid w:val="008238CE"/>
    <w:rsid w:val="00845BAE"/>
    <w:rsid w:val="00856440"/>
    <w:rsid w:val="0088731A"/>
    <w:rsid w:val="008A119D"/>
    <w:rsid w:val="008A2DAD"/>
    <w:rsid w:val="008D58E7"/>
    <w:rsid w:val="008F779B"/>
    <w:rsid w:val="009747ED"/>
    <w:rsid w:val="00997242"/>
    <w:rsid w:val="009A5303"/>
    <w:rsid w:val="00A43847"/>
    <w:rsid w:val="00A94508"/>
    <w:rsid w:val="00AE3077"/>
    <w:rsid w:val="00B05564"/>
    <w:rsid w:val="00B32425"/>
    <w:rsid w:val="00B40935"/>
    <w:rsid w:val="00B461D1"/>
    <w:rsid w:val="00B63C14"/>
    <w:rsid w:val="00B81D6D"/>
    <w:rsid w:val="00B91F51"/>
    <w:rsid w:val="00C47C99"/>
    <w:rsid w:val="00CA5FB0"/>
    <w:rsid w:val="00CF202C"/>
    <w:rsid w:val="00D0133D"/>
    <w:rsid w:val="00D11D4E"/>
    <w:rsid w:val="00D5389C"/>
    <w:rsid w:val="00E063F6"/>
    <w:rsid w:val="00E37E49"/>
    <w:rsid w:val="00E571C2"/>
    <w:rsid w:val="00E62933"/>
    <w:rsid w:val="00E94B3C"/>
    <w:rsid w:val="00EC20B9"/>
    <w:rsid w:val="00EE17CE"/>
    <w:rsid w:val="00EF24A6"/>
    <w:rsid w:val="00EF783F"/>
    <w:rsid w:val="00F574E4"/>
    <w:rsid w:val="00FB7489"/>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59F2C-D160-0345-9E83-D9AF82CE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 w:type="paragraph" w:customStyle="1" w:styleId="Default">
    <w:name w:val="Default"/>
    <w:rsid w:val="0062067B"/>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648B-D911-7841-B737-01461D9A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IPG</dc:title>
  <dc:subject/>
  <dc:creator>CA EMSA</dc:creator>
  <cp:keywords/>
  <dc:description/>
  <cp:lastModifiedBy>Mary Massey</cp:lastModifiedBy>
  <cp:revision>2</cp:revision>
  <cp:lastPrinted>2014-03-12T17:20:00Z</cp:lastPrinted>
  <dcterms:created xsi:type="dcterms:W3CDTF">2020-03-09T18:01:00Z</dcterms:created>
  <dcterms:modified xsi:type="dcterms:W3CDTF">2020-03-09T18:01:00Z</dcterms:modified>
</cp:coreProperties>
</file>