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5365434"/>
        <w:docPartObj>
          <w:docPartGallery w:val="Cover Pages"/>
          <w:docPartUnique/>
        </w:docPartObj>
      </w:sdtPr>
      <w:sdtEndPr>
        <w:rPr>
          <w:sz w:val="12"/>
        </w:rPr>
      </w:sdtEndPr>
      <w:sdtContent>
        <w:p w14:paraId="3AB10B80" w14:textId="77C0DD95" w:rsidR="002D1352" w:rsidRDefault="00F714F9" w:rsidP="00F714F9">
          <w:pPr>
            <w:ind w:hanging="990"/>
          </w:pPr>
          <w:r>
            <w:rPr>
              <w:noProof/>
            </w:rPr>
            <w:drawing>
              <wp:inline distT="0" distB="0" distL="0" distR="0" wp14:anchorId="3D018B0D" wp14:editId="2C8E8186">
                <wp:extent cx="7213600" cy="3657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A Medical Center Complex_5x.jpeg"/>
                        <pic:cNvPicPr/>
                      </pic:nvPicPr>
                      <pic:blipFill>
                        <a:blip r:embed="rId10">
                          <a:extLst>
                            <a:ext uri="{28A0092B-C50C-407E-A947-70E740481C1C}">
                              <a14:useLocalDpi xmlns:a14="http://schemas.microsoft.com/office/drawing/2010/main" val="0"/>
                            </a:ext>
                          </a:extLst>
                        </a:blip>
                        <a:stretch>
                          <a:fillRect/>
                        </a:stretch>
                      </pic:blipFill>
                      <pic:spPr>
                        <a:xfrm>
                          <a:off x="0" y="0"/>
                          <a:ext cx="7218967" cy="3660321"/>
                        </a:xfrm>
                        <a:prstGeom prst="rect">
                          <a:avLst/>
                        </a:prstGeom>
                      </pic:spPr>
                    </pic:pic>
                  </a:graphicData>
                </a:graphic>
              </wp:inline>
            </w:drawing>
          </w:r>
          <w:r w:rsidR="002D1352">
            <w:rPr>
              <w:noProof/>
            </w:rPr>
            <mc:AlternateContent>
              <mc:Choice Requires="wps">
                <w:drawing>
                  <wp:anchor distT="0" distB="0" distL="114300" distR="114300" simplePos="0" relativeHeight="251670528" behindDoc="1" locked="1" layoutInCell="0" allowOverlap="1" wp14:anchorId="351312E1" wp14:editId="0AA4BD22">
                    <wp:simplePos x="0" y="0"/>
                    <wp:positionH relativeFrom="page">
                      <wp:posOffset>276225</wp:posOffset>
                    </wp:positionH>
                    <wp:positionV relativeFrom="page">
                      <wp:posOffset>9344025</wp:posOffset>
                    </wp:positionV>
                    <wp:extent cx="7219950" cy="457200"/>
                    <wp:effectExtent l="0" t="0" r="0" b="0"/>
                    <wp:wrapNone/>
                    <wp:docPr id="11" name="Rectangle 11"/>
                    <wp:cNvGraphicFramePr/>
                    <a:graphic xmlns:a="http://schemas.openxmlformats.org/drawingml/2006/main">
                      <a:graphicData uri="http://schemas.microsoft.com/office/word/2010/wordprocessingShape">
                        <wps:wsp>
                          <wps:cNvSpPr/>
                          <wps:spPr>
                            <a:xfrm>
                              <a:off x="0" y="0"/>
                              <a:ext cx="7219950" cy="457200"/>
                            </a:xfrm>
                            <a:prstGeom prst="rect">
                              <a:avLst/>
                            </a:prstGeom>
                            <a:solidFill>
                              <a:schemeClr val="bg1">
                                <a:lumMod val="50000"/>
                              </a:scheme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1.75pt;margin-top:735.75pt;width:568.5pt;height:3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" o:allowincell="f" fillcolor="#7f7f7f [1612]" stroked="f">
                    <v:textbox inset="18pt,18pt,1in,18pt"/>
                    <w10:wrap anchorx="page" anchory="page"/>
                    <w10:anchorlock/>
                  </v:rect>
                </w:pict>
              </mc:Fallback>
            </mc:AlternateContent>
          </w:r>
          <w:r w:rsidR="002D1352">
            <w:rPr>
              <w:noProof/>
            </w:rPr>
            <mc:AlternateContent>
              <mc:Choice Requires="wps">
                <w:drawing>
                  <wp:anchor distT="0" distB="0" distL="114300" distR="114300" simplePos="0" relativeHeight="251669504" behindDoc="1" locked="1" layoutInCell="0" allowOverlap="1" wp14:anchorId="11753E59" wp14:editId="59E59786">
                    <wp:simplePos x="0" y="0"/>
                    <wp:positionH relativeFrom="page">
                      <wp:posOffset>276225</wp:posOffset>
                    </wp:positionH>
                    <wp:positionV relativeFrom="page">
                      <wp:posOffset>8572500</wp:posOffset>
                    </wp:positionV>
                    <wp:extent cx="7219950" cy="752475"/>
                    <wp:effectExtent l="0" t="0" r="0" b="9525"/>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52475"/>
                            </a:xfrm>
                            <a:prstGeom prst="rect">
                              <a:avLst/>
                            </a:prstGeom>
                            <a:solidFill>
                              <a:schemeClr val="bg1">
                                <a:lumMod val="50000"/>
                              </a:schemeClr>
                            </a:solidFill>
                            <a:ln>
                              <a:noFill/>
                            </a:ln>
                            <a:effectLst/>
                            <a:extLst/>
                          </wps:spPr>
                          <wps:txbx>
                            <w:txbxContent>
                              <w:sdt>
                                <w:sdtPr>
                                  <w:rPr>
                                    <w:rFonts w:cstheme="minorHAnsi"/>
                                    <w:b/>
                                    <w:bCs/>
                                    <w:color w:val="FFFFFF" w:themeColor="background1"/>
                                    <w:spacing w:val="60"/>
                                    <w:sz w:val="28"/>
                                    <w:szCs w:val="20"/>
                                  </w:rPr>
                                  <w:alias w:val="Address"/>
                                  <w:id w:val="-575896472"/>
                                  <w:dataBinding w:prefixMappings="xmlns:ns0='http://schemas.microsoft.com/office/2006/coverPageProps'" w:xpath="/ns0:CoverPageProperties[1]/ns0:CompanyAddress[1]" w:storeItemID="{55AF091B-3C7A-41E3-B477-F2FDAA23CFDA}"/>
                                  <w:text w:multiLine="1"/>
                                </w:sdtPr>
                                <w:sdtEndPr/>
                                <w:sdtContent>
                                  <w:p w14:paraId="3A7DCB19" w14:textId="24EAA9B1" w:rsidR="00B95DEF" w:rsidRPr="00F714F9" w:rsidRDefault="00B95DEF">
                                    <w:pPr>
                                      <w:contextualSpacing/>
                                      <w:rPr>
                                        <w:rFonts w:cstheme="minorHAnsi"/>
                                        <w:b/>
                                        <w:bCs/>
                                        <w:color w:val="FFFFFF" w:themeColor="background1"/>
                                        <w:spacing w:val="60"/>
                                        <w:sz w:val="28"/>
                                        <w:szCs w:val="20"/>
                                      </w:rPr>
                                    </w:pPr>
                                    <w:r w:rsidRPr="00F714F9">
                                      <w:rPr>
                                        <w:rFonts w:cstheme="minorHAnsi"/>
                                        <w:b/>
                                        <w:bCs/>
                                        <w:color w:val="FFFFFF" w:themeColor="background1"/>
                                        <w:spacing w:val="60"/>
                                        <w:sz w:val="28"/>
                                        <w:szCs w:val="20"/>
                                      </w:rPr>
                                      <w:t>Nutrition Services</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21.75pt;margin-top:675pt;width:568.5pt;height:59.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" o:allowincell="f" fillcolor="#7f7f7f [1612]" stroked="f">
                    <v:textbox inset="18pt,18pt,1in,18pt">
                      <w:txbxContent>
                        <w:sdt>
                          <w:sdtPr>
                            <w:rPr>
                              <w:rFonts w:cstheme="minorHAnsi"/>
                              <w:b/>
                              <w:bCs/>
                              <w:color w:val="FFFFFF" w:themeColor="background1"/>
                              <w:spacing w:val="60"/>
                              <w:sz w:val="28"/>
                              <w:szCs w:val="20"/>
                            </w:rPr>
                            <w:alias w:val="Address"/>
                            <w:id w:val="-575896472"/>
                            <w:dataBinding w:prefixMappings="xmlns:ns0='http://schemas.microsoft.com/office/2006/coverPageProps'" w:xpath="/ns0:CoverPageProperties[1]/ns0:CompanyAddress[1]" w:storeItemID="{55AF091B-3C7A-41E3-B477-F2FDAA23CFDA}"/>
                            <w:text w:multiLine="1"/>
                          </w:sdtPr>
                          <w:sdtContent>
                            <w:p w14:paraId="3A7DCB19" w14:textId="24EAA9B1" w:rsidR="00B95DEF" w:rsidRPr="00F714F9" w:rsidRDefault="00B95DEF">
                              <w:pPr>
                                <w:contextualSpacing/>
                                <w:rPr>
                                  <w:rFonts w:cstheme="minorHAnsi"/>
                                  <w:b/>
                                  <w:bCs/>
                                  <w:color w:val="FFFFFF" w:themeColor="background1"/>
                                  <w:spacing w:val="60"/>
                                  <w:sz w:val="28"/>
                                  <w:szCs w:val="20"/>
                                </w:rPr>
                              </w:pPr>
                              <w:r w:rsidRPr="00F714F9">
                                <w:rPr>
                                  <w:rFonts w:cstheme="minorHAnsi"/>
                                  <w:b/>
                                  <w:bCs/>
                                  <w:color w:val="FFFFFF" w:themeColor="background1"/>
                                  <w:spacing w:val="60"/>
                                  <w:sz w:val="28"/>
                                  <w:szCs w:val="20"/>
                                </w:rPr>
                                <w:t>Nutrition Services</w:t>
                              </w:r>
                            </w:p>
                          </w:sdtContent>
                        </w:sdt>
                      </w:txbxContent>
                    </v:textbox>
                    <w10:wrap anchorx="page" anchory="page"/>
                    <w10:anchorlock/>
                  </v:rect>
                </w:pict>
              </mc:Fallback>
            </mc:AlternateContent>
          </w:r>
          <w:r w:rsidR="002D1352">
            <w:rPr>
              <w:noProof/>
            </w:rPr>
            <mc:AlternateContent>
              <mc:Choice Requires="wps">
                <w:drawing>
                  <wp:anchor distT="0" distB="0" distL="114300" distR="114300" simplePos="0" relativeHeight="251667456" behindDoc="1" locked="1" layoutInCell="0" allowOverlap="1" wp14:anchorId="57F2DC8D" wp14:editId="1B03E424">
                    <wp:simplePos x="0" y="0"/>
                    <wp:positionH relativeFrom="page">
                      <wp:posOffset>276225</wp:posOffset>
                    </wp:positionH>
                    <wp:positionV relativeFrom="page">
                      <wp:posOffset>5381625</wp:posOffset>
                    </wp:positionV>
                    <wp:extent cx="7219950" cy="3171825"/>
                    <wp:effectExtent l="0" t="0" r="0" b="9525"/>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3171825"/>
                            </a:xfrm>
                            <a:prstGeom prst="rect">
                              <a:avLst/>
                            </a:prstGeom>
                            <a:solidFill>
                              <a:schemeClr val="bg1">
                                <a:lumMod val="50000"/>
                              </a:schemeClr>
                            </a:solidFill>
                            <a:ln>
                              <a:noFill/>
                            </a:ln>
                            <a:effectLst/>
                            <a:extLst/>
                          </wps:spPr>
                          <wps:txbx>
                            <w:txbxContent>
                              <w:p w14:paraId="27F55D37" w14:textId="77777777" w:rsidR="00B95DEF" w:rsidRDefault="00B95DEF">
                                <w:pPr>
                                  <w:contextualSpacing/>
                                  <w:rPr>
                                    <w:rFonts w:asciiTheme="majorHAnsi" w:eastAsiaTheme="majorEastAsia" w:hAnsiTheme="majorHAnsi" w:cstheme="minorHAnsi"/>
                                    <w:color w:val="FFFFFF" w:themeColor="background1"/>
                                    <w:sz w:val="40"/>
                                    <w:szCs w:val="40"/>
                                  </w:rPr>
                                </w:pPr>
                              </w:p>
                              <w:sdt>
                                <w:sdtPr>
                                  <w:rPr>
                                    <w:rFonts w:asciiTheme="majorHAnsi" w:eastAsiaTheme="majorEastAsia" w:hAnsiTheme="majorHAnsi" w:cstheme="minorHAnsi"/>
                                    <w:color w:val="FFFFFF" w:themeColor="background1"/>
                                    <w:sz w:val="40"/>
                                    <w:szCs w:val="40"/>
                                  </w:rPr>
                                  <w:alias w:val="Author"/>
                                  <w:id w:val="-777410612"/>
                                  <w:dataBinding w:prefixMappings="xmlns:ns0='http://schemas.openxmlformats.org/package/2006/metadata/core-properties' xmlns:ns1='http://purl.org/dc/elements/1.1/'" w:xpath="/ns0:coreProperties[1]/ns1:creator[1]" w:storeItemID="{6C3C8BC8-F283-45AE-878A-BAB7291924A1}"/>
                                  <w:text/>
                                </w:sdtPr>
                                <w:sdtEndPr/>
                                <w:sdtContent>
                                  <w:p w14:paraId="23BBF4D4" w14:textId="2BB20B93" w:rsidR="00B95DEF" w:rsidRPr="002B5877" w:rsidRDefault="004C4218">
                                    <w:pPr>
                                      <w:contextualSpacing/>
                                      <w:rPr>
                                        <w:rFonts w:asciiTheme="majorHAnsi" w:eastAsiaTheme="majorEastAsia" w:hAnsiTheme="majorHAnsi" w:cstheme="minorHAnsi"/>
                                        <w:color w:val="FFFFFF" w:themeColor="background1"/>
                                        <w:sz w:val="40"/>
                                        <w:szCs w:val="40"/>
                                      </w:rPr>
                                    </w:pPr>
                                    <w:r>
                                      <w:rPr>
                                        <w:rFonts w:asciiTheme="majorHAnsi" w:eastAsiaTheme="majorEastAsia" w:hAnsiTheme="majorHAnsi" w:cstheme="minorHAnsi"/>
                                        <w:color w:val="FFFFFF" w:themeColor="background1"/>
                                        <w:sz w:val="40"/>
                                        <w:szCs w:val="40"/>
                                      </w:rPr>
                                      <w:t>UCLA Health</w:t>
                                    </w:r>
                                  </w:p>
                                </w:sdtContent>
                              </w:sdt>
                              <w:sdt>
                                <w:sdtPr>
                                  <w:rPr>
                                    <w:rFonts w:asciiTheme="majorHAnsi" w:eastAsiaTheme="majorEastAsia" w:hAnsiTheme="majorHAnsi" w:cstheme="minorHAnsi"/>
                                    <w:color w:val="FFFFFF" w:themeColor="background1"/>
                                    <w:sz w:val="40"/>
                                    <w:szCs w:val="40"/>
                                  </w:rPr>
                                  <w:alias w:val="Abstract"/>
                                  <w:id w:val="-1727592676"/>
                                  <w:showingPlcHdr/>
                                  <w:dataBinding w:prefixMappings="xmlns:ns0='http://schemas.microsoft.com/office/2006/coverPageProps'" w:xpath="/ns0:CoverPageProperties[1]/ns0:Abstract[1]" w:storeItemID="{55AF091B-3C7A-41E3-B477-F2FDAA23CFDA}"/>
                                  <w:text/>
                                </w:sdtPr>
                                <w:sdtEndPr/>
                                <w:sdtContent>
                                  <w:p w14:paraId="38916E0C" w14:textId="2C394243" w:rsidR="00B95DEF" w:rsidRDefault="00CD4DB0" w:rsidP="00F714F9">
                                    <w:pPr>
                                      <w:contextualSpacing/>
                                      <w:rPr>
                                        <w:rFonts w:asciiTheme="majorHAnsi" w:eastAsiaTheme="majorEastAsia" w:hAnsiTheme="majorHAnsi" w:cstheme="minorHAnsi"/>
                                        <w:color w:val="FFFFFF" w:themeColor="background1"/>
                                        <w:sz w:val="40"/>
                                        <w:szCs w:val="40"/>
                                      </w:rPr>
                                    </w:pPr>
                                    <w:r>
                                      <w:rPr>
                                        <w:rFonts w:asciiTheme="majorHAnsi" w:eastAsiaTheme="majorEastAsia" w:hAnsiTheme="majorHAnsi" w:cstheme="minorHAnsi"/>
                                        <w:color w:val="FFFFFF" w:themeColor="background1"/>
                                        <w:sz w:val="40"/>
                                        <w:szCs w:val="40"/>
                                      </w:rPr>
                                      <w:t xml:space="preserve">     </w:t>
                                    </w:r>
                                  </w:p>
                                </w:sdtContent>
                              </w:sdt>
                              <w:p w14:paraId="7CAC2508" w14:textId="5111F283" w:rsidR="00B95DEF" w:rsidRPr="00F714F9" w:rsidRDefault="00B95DEF" w:rsidP="00F714F9">
                                <w:pPr>
                                  <w:contextualSpacing/>
                                  <w:rPr>
                                    <w:rFonts w:asciiTheme="majorHAnsi" w:hAnsiTheme="majorHAnsi" w:cstheme="minorHAnsi"/>
                                    <w:color w:val="FFFFFF" w:themeColor="background1"/>
                                  </w:rPr>
                                </w:pPr>
                              </w:p>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1.75pt;margin-top:423.75pt;width:568.5pt;height:249.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" o:allowincell="f" fillcolor="#7f7f7f [1612]" stroked="f">
                    <v:textbox inset="18pt,18pt,1in,18pt">
                      <w:txbxContent>
                        <w:p w14:paraId="27F55D37" w14:textId="77777777" w:rsidR="00B95DEF" w:rsidRDefault="00B95DEF">
                          <w:pPr>
                            <w:contextualSpacing/>
                            <w:rPr>
                              <w:rFonts w:asciiTheme="majorHAnsi" w:eastAsiaTheme="majorEastAsia" w:hAnsiTheme="majorHAnsi" w:cstheme="minorHAnsi"/>
                              <w:color w:val="FFFFFF" w:themeColor="background1"/>
                              <w:sz w:val="40"/>
                              <w:szCs w:val="40"/>
                            </w:rPr>
                          </w:pPr>
                        </w:p>
                        <w:sdt>
                          <w:sdtPr>
                            <w:rPr>
                              <w:rFonts w:asciiTheme="majorHAnsi" w:eastAsiaTheme="majorEastAsia" w:hAnsiTheme="majorHAnsi" w:cstheme="minorHAnsi"/>
                              <w:color w:val="FFFFFF" w:themeColor="background1"/>
                              <w:sz w:val="40"/>
                              <w:szCs w:val="40"/>
                            </w:rPr>
                            <w:alias w:val="Author"/>
                            <w:id w:val="-777410612"/>
                            <w:dataBinding w:prefixMappings="xmlns:ns0='http://schemas.openxmlformats.org/package/2006/metadata/core-properties' xmlns:ns1='http://purl.org/dc/elements/1.1/'" w:xpath="/ns0:coreProperties[1]/ns1:creator[1]" w:storeItemID="{6C3C8BC8-F283-45AE-878A-BAB7291924A1}"/>
                            <w:text/>
                          </w:sdtPr>
                          <w:sdtEndPr/>
                          <w:sdtContent>
                            <w:p w14:paraId="23BBF4D4" w14:textId="2BB20B93" w:rsidR="00B95DEF" w:rsidRPr="002B5877" w:rsidRDefault="004C4218">
                              <w:pPr>
                                <w:contextualSpacing/>
                                <w:rPr>
                                  <w:rFonts w:asciiTheme="majorHAnsi" w:eastAsiaTheme="majorEastAsia" w:hAnsiTheme="majorHAnsi" w:cstheme="minorHAnsi"/>
                                  <w:color w:val="FFFFFF" w:themeColor="background1"/>
                                  <w:sz w:val="40"/>
                                  <w:szCs w:val="40"/>
                                </w:rPr>
                              </w:pPr>
                              <w:r>
                                <w:rPr>
                                  <w:rFonts w:asciiTheme="majorHAnsi" w:eastAsiaTheme="majorEastAsia" w:hAnsiTheme="majorHAnsi" w:cstheme="minorHAnsi"/>
                                  <w:color w:val="FFFFFF" w:themeColor="background1"/>
                                  <w:sz w:val="40"/>
                                  <w:szCs w:val="40"/>
                                </w:rPr>
                                <w:t>UCLA Health</w:t>
                              </w:r>
                            </w:p>
                          </w:sdtContent>
                        </w:sdt>
                        <w:sdt>
                          <w:sdtPr>
                            <w:rPr>
                              <w:rFonts w:asciiTheme="majorHAnsi" w:eastAsiaTheme="majorEastAsia" w:hAnsiTheme="majorHAnsi" w:cstheme="minorHAnsi"/>
                              <w:color w:val="FFFFFF" w:themeColor="background1"/>
                              <w:sz w:val="40"/>
                              <w:szCs w:val="40"/>
                            </w:rPr>
                            <w:alias w:val="Abstract"/>
                            <w:id w:val="-1727592676"/>
                            <w:showingPlcHdr/>
                            <w:dataBinding w:prefixMappings="xmlns:ns0='http://schemas.microsoft.com/office/2006/coverPageProps'" w:xpath="/ns0:CoverPageProperties[1]/ns0:Abstract[1]" w:storeItemID="{55AF091B-3C7A-41E3-B477-F2FDAA23CFDA}"/>
                            <w:text/>
                          </w:sdtPr>
                          <w:sdtEndPr/>
                          <w:sdtContent>
                            <w:p w14:paraId="38916E0C" w14:textId="2C394243" w:rsidR="00B95DEF" w:rsidRDefault="00CD4DB0" w:rsidP="00F714F9">
                              <w:pPr>
                                <w:contextualSpacing/>
                                <w:rPr>
                                  <w:rFonts w:asciiTheme="majorHAnsi" w:eastAsiaTheme="majorEastAsia" w:hAnsiTheme="majorHAnsi" w:cstheme="minorHAnsi"/>
                                  <w:color w:val="FFFFFF" w:themeColor="background1"/>
                                  <w:sz w:val="40"/>
                                  <w:szCs w:val="40"/>
                                </w:rPr>
                              </w:pPr>
                              <w:r>
                                <w:rPr>
                                  <w:rFonts w:asciiTheme="majorHAnsi" w:eastAsiaTheme="majorEastAsia" w:hAnsiTheme="majorHAnsi" w:cstheme="minorHAnsi"/>
                                  <w:color w:val="FFFFFF" w:themeColor="background1"/>
                                  <w:sz w:val="40"/>
                                  <w:szCs w:val="40"/>
                                </w:rPr>
                                <w:t xml:space="preserve">     </w:t>
                              </w:r>
                            </w:p>
                          </w:sdtContent>
                        </w:sdt>
                        <w:p w14:paraId="7CAC2508" w14:textId="5111F283" w:rsidR="00B95DEF" w:rsidRPr="00F714F9" w:rsidRDefault="00B95DEF" w:rsidP="00F714F9">
                          <w:pPr>
                            <w:contextualSpacing/>
                            <w:rPr>
                              <w:rFonts w:asciiTheme="majorHAnsi" w:hAnsiTheme="majorHAnsi" w:cstheme="minorHAnsi"/>
                              <w:color w:val="FFFFFF" w:themeColor="background1"/>
                            </w:rPr>
                          </w:pPr>
                        </w:p>
                      </w:txbxContent>
                    </v:textbox>
                    <w10:wrap anchorx="page" anchory="page"/>
                    <w10:anchorlock/>
                  </v:rect>
                </w:pict>
              </mc:Fallback>
            </mc:AlternateContent>
          </w:r>
          <w:r w:rsidR="002D1352">
            <w:rPr>
              <w:noProof/>
            </w:rPr>
            <mc:AlternateContent>
              <mc:Choice Requires="wps">
                <w:drawing>
                  <wp:anchor distT="0" distB="0" distL="114300" distR="114300" simplePos="0" relativeHeight="251672576" behindDoc="0" locked="1" layoutInCell="0" allowOverlap="1" wp14:anchorId="7F540786" wp14:editId="1DEB1C3F">
                    <wp:simplePos x="0" y="0"/>
                    <wp:positionH relativeFrom="page">
                      <wp:posOffset>276225</wp:posOffset>
                    </wp:positionH>
                    <wp:positionV relativeFrom="page">
                      <wp:posOffset>4398010</wp:posOffset>
                    </wp:positionV>
                    <wp:extent cx="7219950" cy="1028700"/>
                    <wp:effectExtent l="0" t="0" r="0" b="1270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028700"/>
                            </a:xfrm>
                            <a:prstGeom prst="rect">
                              <a:avLst/>
                            </a:prstGeom>
                            <a:solidFill>
                              <a:srgbClr val="000000">
                                <a:alpha val="82000"/>
                              </a:srgbClr>
                            </a:solidFill>
                            <a:ln>
                              <a:noFill/>
                            </a:ln>
                            <a:extLst/>
                          </wps:spPr>
                          <wps:txbx>
                            <w:txbxContent>
                              <w:sdt>
                                <w:sdtPr>
                                  <w:rPr>
                                    <w:rFonts w:asciiTheme="majorHAnsi" w:eastAsiaTheme="majorEastAsia" w:hAnsiTheme="majorHAns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14:paraId="1D5D1957" w14:textId="6D5AB698" w:rsidR="00B95DEF" w:rsidRPr="002D1352" w:rsidRDefault="00B95DEF">
                                    <w:pPr>
                                      <w:pStyle w:val="NoSpacing"/>
                                      <w:snapToGrid w:val="0"/>
                                      <w:spacing w:before="120" w:after="240"/>
                                      <w:rPr>
                                        <w:rFonts w:asciiTheme="majorHAnsi" w:eastAsiaTheme="majorEastAsia" w:hAnsiTheme="majorHAnsi" w:cstheme="minorHAnsi"/>
                                        <w:color w:val="FFFFFF" w:themeColor="background1"/>
                                        <w:sz w:val="56"/>
                                        <w:szCs w:val="52"/>
                                      </w:rPr>
                                    </w:pPr>
                                    <w:r w:rsidRPr="002D1352">
                                      <w:rPr>
                                        <w:rFonts w:asciiTheme="majorHAnsi" w:eastAsiaTheme="majorEastAsia" w:hAnsiTheme="majorHAnsi" w:cstheme="minorHAnsi"/>
                                        <w:color w:val="FFFFFF" w:themeColor="background1"/>
                                        <w:sz w:val="56"/>
                                        <w:szCs w:val="52"/>
                                      </w:rPr>
                                      <w:t>B</w:t>
                                    </w:r>
                                    <w:r>
                                      <w:rPr>
                                        <w:rFonts w:asciiTheme="majorHAnsi" w:eastAsiaTheme="majorEastAsia" w:hAnsiTheme="majorHAnsi" w:cstheme="minorHAnsi"/>
                                        <w:color w:val="FFFFFF" w:themeColor="background1"/>
                                        <w:sz w:val="56"/>
                                        <w:szCs w:val="52"/>
                                      </w:rPr>
                                      <w:t>usiness Continuity Plan</w:t>
                                    </w:r>
                                  </w:p>
                                </w:sdtContent>
                              </w:sdt>
                            </w:txbxContent>
                          </wps:txbx>
                          <wps:bodyPr rot="0" vert="horz" wrap="square" lIns="228600" tIns="45720" rIns="91440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8" style="position:absolute;margin-left:21.75pt;margin-top:346.3pt;width:568.5pt;height:8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" o:allowincell="f" fillcolor="black" stroked="f">
                    <v:fill opacity="53713f"/>
                    <v:textbox inset="18pt,,1in">
                      <w:txbxContent>
                        <w:sdt>
                          <w:sdtPr>
                            <w:rPr>
                              <w:rFonts w:asciiTheme="majorHAnsi" w:eastAsiaTheme="majorEastAsia" w:hAnsiTheme="majorHAns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Content>
                            <w:p w14:paraId="1D5D1957" w14:textId="6D5AB698" w:rsidR="00B95DEF" w:rsidRPr="002D1352" w:rsidRDefault="00B95DEF">
                              <w:pPr>
                                <w:pStyle w:val="NoSpacing"/>
                                <w:snapToGrid w:val="0"/>
                                <w:spacing w:before="120" w:after="240"/>
                                <w:rPr>
                                  <w:rFonts w:asciiTheme="majorHAnsi" w:eastAsiaTheme="majorEastAsia" w:hAnsiTheme="majorHAnsi" w:cstheme="minorHAnsi"/>
                                  <w:color w:val="FFFFFF" w:themeColor="background1"/>
                                  <w:sz w:val="56"/>
                                  <w:szCs w:val="52"/>
                                </w:rPr>
                              </w:pPr>
                              <w:r w:rsidRPr="002D1352">
                                <w:rPr>
                                  <w:rFonts w:asciiTheme="majorHAnsi" w:eastAsiaTheme="majorEastAsia" w:hAnsiTheme="majorHAnsi" w:cstheme="minorHAnsi"/>
                                  <w:color w:val="FFFFFF" w:themeColor="background1"/>
                                  <w:sz w:val="56"/>
                                  <w:szCs w:val="52"/>
                                </w:rPr>
                                <w:t>B</w:t>
                              </w:r>
                              <w:r>
                                <w:rPr>
                                  <w:rFonts w:asciiTheme="majorHAnsi" w:eastAsiaTheme="majorEastAsia" w:hAnsiTheme="majorHAnsi" w:cstheme="minorHAnsi"/>
                                  <w:color w:val="FFFFFF" w:themeColor="background1"/>
                                  <w:sz w:val="56"/>
                                  <w:szCs w:val="52"/>
                                </w:rPr>
                                <w:t>usiness Continuity Plan</w:t>
                              </w:r>
                            </w:p>
                          </w:sdtContent>
                        </w:sdt>
                      </w:txbxContent>
                    </v:textbox>
                    <w10:wrap anchorx="page" anchory="page"/>
                    <w10:anchorlock/>
                  </v:rect>
                </w:pict>
              </mc:Fallback>
            </mc:AlternateContent>
          </w:r>
          <w:r w:rsidR="002D1352">
            <w:rPr>
              <w:noProof/>
            </w:rPr>
            <mc:AlternateContent>
              <mc:Choice Requires="wps">
                <w:drawing>
                  <wp:anchor distT="0" distB="0" distL="114300" distR="114300" simplePos="0" relativeHeight="251666432" behindDoc="1" locked="1" layoutInCell="0" allowOverlap="1" wp14:anchorId="2F814140" wp14:editId="1506F420">
                    <wp:simplePos x="0" y="0"/>
                    <wp:positionH relativeFrom="page">
                      <wp:posOffset>276225</wp:posOffset>
                    </wp:positionH>
                    <wp:positionV relativeFrom="page">
                      <wp:posOffset>275590</wp:posOffset>
                    </wp:positionV>
                    <wp:extent cx="7214235" cy="464820"/>
                    <wp:effectExtent l="0" t="0" r="0" b="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4235" cy="464820"/>
                            </a:xfrm>
                            <a:prstGeom prst="rect">
                              <a:avLst/>
                            </a:prstGeom>
                            <a:solidFill>
                              <a:schemeClr val="tx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1.75pt;margin-top:21.7pt;width:568.05pt;height:36.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" o:allowincell="f" fillcolor="#292934 [3213]" stroked="f">
                    <v:textbox inset=",7.2pt,,7.2pt"/>
                    <w10:wrap anchorx="page" anchory="page"/>
                    <w10:anchorlock/>
                  </v:rect>
                </w:pict>
              </mc:Fallback>
            </mc:AlternateContent>
          </w:r>
        </w:p>
        <w:p w14:paraId="737DC1B9" w14:textId="3449EEF0" w:rsidR="002D1352" w:rsidRDefault="002D1352">
          <w:pPr>
            <w:rPr>
              <w:sz w:val="12"/>
            </w:rPr>
          </w:pPr>
          <w:r>
            <w:rPr>
              <w:sz w:val="12"/>
            </w:rPr>
            <w:br w:type="page"/>
          </w:r>
        </w:p>
      </w:sdtContent>
    </w:sdt>
    <w:p w14:paraId="212877D1" w14:textId="77777777" w:rsidR="002B5877" w:rsidRDefault="002B5877">
      <w:pPr>
        <w:rPr>
          <w:rFonts w:asciiTheme="majorHAnsi" w:hAnsiTheme="majorHAnsi"/>
        </w:rPr>
      </w:pPr>
    </w:p>
    <w:p w14:paraId="28895622" w14:textId="77777777" w:rsidR="002B5877" w:rsidRDefault="002B5877" w:rsidP="002B5877">
      <w:pPr>
        <w:pStyle w:val="Title"/>
      </w:pPr>
    </w:p>
    <w:p w14:paraId="039E8474" w14:textId="48AC31F7" w:rsidR="002B5877" w:rsidRDefault="002B5877" w:rsidP="002B5877">
      <w:pPr>
        <w:pStyle w:val="Title"/>
      </w:pPr>
      <w:r>
        <w:t>Acknowledgements</w:t>
      </w:r>
    </w:p>
    <w:p w14:paraId="734C141B" w14:textId="77777777" w:rsidR="002B5877" w:rsidRDefault="002B5877">
      <w:pPr>
        <w:rPr>
          <w:rFonts w:asciiTheme="majorHAnsi" w:hAnsiTheme="majorHAnsi"/>
        </w:rPr>
      </w:pPr>
    </w:p>
    <w:p w14:paraId="1105A8C6" w14:textId="77777777" w:rsidR="002B5877" w:rsidRDefault="002B5877">
      <w:pPr>
        <w:rPr>
          <w:rFonts w:asciiTheme="majorHAnsi" w:hAnsiTheme="majorHAnsi"/>
        </w:rPr>
      </w:pPr>
    </w:p>
    <w:p w14:paraId="0083D06B" w14:textId="77777777" w:rsidR="002B5877" w:rsidRPr="000560BC" w:rsidRDefault="002B5877">
      <w:pPr>
        <w:rPr>
          <w:rFonts w:ascii="Calibri" w:hAnsi="Calibri"/>
        </w:rPr>
      </w:pPr>
    </w:p>
    <w:p w14:paraId="5BDF4CF2" w14:textId="77777777" w:rsidR="002B5877" w:rsidRPr="000560BC" w:rsidRDefault="002B5877">
      <w:pPr>
        <w:rPr>
          <w:rFonts w:ascii="Calibri" w:hAnsi="Calibri"/>
        </w:rPr>
      </w:pPr>
    </w:p>
    <w:p w14:paraId="791F8E57" w14:textId="587C0375" w:rsidR="002B5877" w:rsidRPr="000560BC" w:rsidRDefault="002B5877">
      <w:pPr>
        <w:rPr>
          <w:rFonts w:ascii="Calibri" w:hAnsi="Calibri"/>
          <w:sz w:val="36"/>
        </w:rPr>
      </w:pPr>
      <w:r w:rsidRPr="000560BC">
        <w:rPr>
          <w:rFonts w:ascii="Calibri" w:hAnsi="Calibri"/>
          <w:sz w:val="36"/>
        </w:rPr>
        <w:t>Special Thanks to</w:t>
      </w:r>
      <w:r w:rsidR="000560BC">
        <w:rPr>
          <w:rFonts w:ascii="Calibri" w:hAnsi="Calibri"/>
          <w:sz w:val="36"/>
        </w:rPr>
        <w:t>:</w:t>
      </w:r>
    </w:p>
    <w:p w14:paraId="261576A9" w14:textId="77777777" w:rsidR="002B5877" w:rsidRPr="000560BC" w:rsidRDefault="002B5877">
      <w:pPr>
        <w:rPr>
          <w:rFonts w:ascii="Calibri" w:hAnsi="Calibri"/>
        </w:rPr>
      </w:pPr>
    </w:p>
    <w:p w14:paraId="5693753C" w14:textId="77777777" w:rsidR="00ED4FE4" w:rsidRPr="00BB00D7" w:rsidRDefault="00ED4FE4" w:rsidP="00ED4FE4">
      <w:pPr>
        <w:spacing w:line="276" w:lineRule="auto"/>
        <w:rPr>
          <w:rFonts w:ascii="Calibri" w:hAnsi="Calibri"/>
          <w:sz w:val="28"/>
          <w:szCs w:val="28"/>
        </w:rPr>
      </w:pPr>
      <w:r w:rsidRPr="00BB00D7">
        <w:rPr>
          <w:rFonts w:ascii="Calibri" w:hAnsi="Calibri"/>
          <w:sz w:val="28"/>
          <w:szCs w:val="28"/>
        </w:rPr>
        <w:t xml:space="preserve">Mark Ferguson, </w:t>
      </w:r>
      <w:r w:rsidRPr="00BB00D7">
        <w:rPr>
          <w:rFonts w:ascii="Calibri" w:hAnsi="Calibri" w:cs="Calibri"/>
          <w:sz w:val="28"/>
          <w:szCs w:val="28"/>
        </w:rPr>
        <w:t>Los Angeles County Emergency Medical Services Agency</w:t>
      </w:r>
    </w:p>
    <w:p w14:paraId="38BEF59D" w14:textId="1D070961" w:rsidR="002B5877" w:rsidRPr="00BB00D7" w:rsidRDefault="000560BC" w:rsidP="000560BC">
      <w:pPr>
        <w:spacing w:line="276" w:lineRule="auto"/>
        <w:rPr>
          <w:rFonts w:ascii="Calibri" w:hAnsi="Calibri"/>
          <w:sz w:val="28"/>
          <w:szCs w:val="28"/>
        </w:rPr>
      </w:pPr>
      <w:r w:rsidRPr="00BB00D7">
        <w:rPr>
          <w:rFonts w:ascii="Calibri" w:hAnsi="Calibri" w:cs="Open Sans"/>
          <w:sz w:val="28"/>
          <w:szCs w:val="28"/>
        </w:rPr>
        <w:t xml:space="preserve">Kurt Kainsinger, </w:t>
      </w:r>
      <w:r w:rsidR="002B5877" w:rsidRPr="00BB00D7">
        <w:rPr>
          <w:rFonts w:ascii="Calibri" w:hAnsi="Calibri"/>
          <w:sz w:val="28"/>
          <w:szCs w:val="28"/>
        </w:rPr>
        <w:t>UCLA</w:t>
      </w:r>
      <w:r w:rsidRPr="00BB00D7">
        <w:rPr>
          <w:rFonts w:ascii="Calibri" w:hAnsi="Calibri"/>
          <w:sz w:val="28"/>
          <w:szCs w:val="28"/>
        </w:rPr>
        <w:t xml:space="preserve"> Health</w:t>
      </w:r>
    </w:p>
    <w:p w14:paraId="08E5AB51" w14:textId="2AA496E2" w:rsidR="002B5877" w:rsidRDefault="002B5877" w:rsidP="000560BC">
      <w:pPr>
        <w:spacing w:line="276" w:lineRule="auto"/>
        <w:rPr>
          <w:rFonts w:ascii="Calibri" w:hAnsi="Calibri" w:cs="Calibri"/>
          <w:sz w:val="28"/>
          <w:szCs w:val="28"/>
        </w:rPr>
      </w:pPr>
      <w:r w:rsidRPr="00BB00D7">
        <w:rPr>
          <w:rFonts w:ascii="Calibri" w:hAnsi="Calibri"/>
          <w:sz w:val="28"/>
          <w:szCs w:val="28"/>
        </w:rPr>
        <w:t xml:space="preserve">Roel </w:t>
      </w:r>
      <w:r w:rsidR="00EB275B">
        <w:rPr>
          <w:rFonts w:ascii="Calibri" w:hAnsi="Calibri"/>
          <w:sz w:val="28"/>
          <w:szCs w:val="28"/>
        </w:rPr>
        <w:t>A</w:t>
      </w:r>
      <w:r w:rsidRPr="00BB00D7">
        <w:rPr>
          <w:rFonts w:ascii="Calibri" w:hAnsi="Calibri"/>
          <w:sz w:val="28"/>
          <w:szCs w:val="28"/>
        </w:rPr>
        <w:t>mara</w:t>
      </w:r>
      <w:r w:rsidR="000560BC" w:rsidRPr="00BB00D7">
        <w:rPr>
          <w:rFonts w:ascii="Calibri" w:hAnsi="Calibri"/>
          <w:sz w:val="28"/>
          <w:szCs w:val="28"/>
        </w:rPr>
        <w:t xml:space="preserve">, </w:t>
      </w:r>
      <w:r w:rsidR="00BB00D7" w:rsidRPr="00BB00D7">
        <w:rPr>
          <w:rFonts w:ascii="Calibri" w:hAnsi="Calibri" w:cs="Calibri"/>
          <w:sz w:val="28"/>
          <w:szCs w:val="28"/>
        </w:rPr>
        <w:t>Los Angeles County Emergency Medical Services Agency</w:t>
      </w:r>
    </w:p>
    <w:p w14:paraId="56473F80" w14:textId="335074DF" w:rsidR="00ED4FE4" w:rsidRPr="00BB00D7" w:rsidRDefault="00ED4FE4" w:rsidP="00ED4FE4">
      <w:pPr>
        <w:spacing w:line="276" w:lineRule="auto"/>
        <w:rPr>
          <w:rFonts w:ascii="Calibri" w:hAnsi="Calibri"/>
          <w:sz w:val="28"/>
          <w:szCs w:val="28"/>
        </w:rPr>
      </w:pPr>
      <w:r w:rsidRPr="00BB00D7">
        <w:rPr>
          <w:rFonts w:ascii="Calibri" w:hAnsi="Calibri"/>
          <w:sz w:val="28"/>
          <w:szCs w:val="28"/>
        </w:rPr>
        <w:t xml:space="preserve">Terry Stone, </w:t>
      </w:r>
      <w:r w:rsidR="00717519">
        <w:rPr>
          <w:rFonts w:ascii="Arial" w:hAnsi="Arial" w:cs="Arial"/>
          <w:sz w:val="26"/>
          <w:szCs w:val="26"/>
        </w:rPr>
        <w:t>Henry Mayo Newhall Hospital</w:t>
      </w:r>
    </w:p>
    <w:p w14:paraId="51CA3B06" w14:textId="77777777" w:rsidR="00ED4FE4" w:rsidRPr="00BB00D7" w:rsidRDefault="00ED4FE4" w:rsidP="000560BC">
      <w:pPr>
        <w:spacing w:line="276" w:lineRule="auto"/>
        <w:rPr>
          <w:rFonts w:ascii="Calibri" w:hAnsi="Calibri"/>
          <w:sz w:val="28"/>
          <w:szCs w:val="28"/>
        </w:rPr>
      </w:pPr>
    </w:p>
    <w:p w14:paraId="389D5ADA" w14:textId="77777777" w:rsidR="00F72130" w:rsidRDefault="00F72130">
      <w:pPr>
        <w:rPr>
          <w:rFonts w:asciiTheme="majorHAnsi" w:hAnsiTheme="majorHAnsi"/>
        </w:rPr>
      </w:pPr>
    </w:p>
    <w:p w14:paraId="07B31F49" w14:textId="77777777" w:rsidR="00F72130" w:rsidRDefault="00F72130">
      <w:pPr>
        <w:rPr>
          <w:rFonts w:asciiTheme="majorHAnsi" w:hAnsiTheme="majorHAnsi"/>
        </w:rPr>
      </w:pPr>
    </w:p>
    <w:p w14:paraId="7DC3EEEF" w14:textId="77777777" w:rsidR="00F72130" w:rsidRDefault="00F72130">
      <w:pPr>
        <w:rPr>
          <w:rFonts w:asciiTheme="majorHAnsi" w:hAnsiTheme="majorHAnsi"/>
        </w:rPr>
      </w:pPr>
    </w:p>
    <w:p w14:paraId="60B24899" w14:textId="77777777" w:rsidR="00F72130" w:rsidRDefault="00F72130">
      <w:pPr>
        <w:rPr>
          <w:rFonts w:asciiTheme="majorHAnsi" w:hAnsiTheme="majorHAnsi"/>
        </w:rPr>
      </w:pPr>
    </w:p>
    <w:p w14:paraId="32980680" w14:textId="77777777" w:rsidR="00F72130" w:rsidRDefault="00F72130">
      <w:pPr>
        <w:rPr>
          <w:rFonts w:asciiTheme="majorHAnsi" w:hAnsiTheme="majorHAnsi"/>
        </w:rPr>
      </w:pPr>
    </w:p>
    <w:p w14:paraId="0D3E2C14" w14:textId="77777777" w:rsidR="00F72130" w:rsidRDefault="00F72130">
      <w:pPr>
        <w:rPr>
          <w:rFonts w:asciiTheme="majorHAnsi" w:hAnsiTheme="majorHAnsi"/>
        </w:rPr>
      </w:pPr>
    </w:p>
    <w:p w14:paraId="6405C729" w14:textId="77777777" w:rsidR="00F72130" w:rsidRDefault="00F72130" w:rsidP="00F72130">
      <w:pPr>
        <w:rPr>
          <w:rFonts w:ascii="Calibri" w:hAnsi="Calibri"/>
          <w:sz w:val="22"/>
        </w:rPr>
      </w:pPr>
    </w:p>
    <w:p w14:paraId="4CB65785" w14:textId="6BF9B465" w:rsidR="00F72130" w:rsidRDefault="00F11D57" w:rsidP="00F72130">
      <w:pPr>
        <w:rPr>
          <w:rFonts w:ascii="Calibri" w:hAnsi="Calibri"/>
          <w:sz w:val="22"/>
        </w:rPr>
      </w:pPr>
      <w:r>
        <w:rPr>
          <w:rFonts w:ascii="Calibri" w:hAnsi="Calibri" w:cs="Calibri"/>
          <w:noProof/>
          <w:sz w:val="22"/>
        </w:rPr>
        <w:drawing>
          <wp:anchor distT="0" distB="0" distL="114300" distR="114300" simplePos="0" relativeHeight="251673600" behindDoc="0" locked="0" layoutInCell="1" allowOverlap="1" wp14:anchorId="4B5A5E84" wp14:editId="658A85EB">
            <wp:simplePos x="0" y="0"/>
            <wp:positionH relativeFrom="column">
              <wp:posOffset>2057400</wp:posOffset>
            </wp:positionH>
            <wp:positionV relativeFrom="paragraph">
              <wp:posOffset>89535</wp:posOffset>
            </wp:positionV>
            <wp:extent cx="1397000" cy="990600"/>
            <wp:effectExtent l="0" t="0" r="0" b="0"/>
            <wp:wrapNone/>
            <wp:docPr id="8" name="Picture 8" descr="Macintosh HD:Users:angeladevlen:Desktop:Wakefield Brunswick:Projects:LA County:LA Coun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geladevlen:Desktop:Wakefield Brunswick:Projects:LA County:LA County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86B2D" w14:textId="77777777" w:rsidR="00F72130" w:rsidRDefault="00F72130" w:rsidP="00F72130">
      <w:pPr>
        <w:rPr>
          <w:rFonts w:ascii="Calibri" w:hAnsi="Calibri"/>
          <w:sz w:val="22"/>
        </w:rPr>
      </w:pPr>
    </w:p>
    <w:p w14:paraId="1744595E" w14:textId="77777777" w:rsidR="00F72130" w:rsidRDefault="00F72130" w:rsidP="00F72130">
      <w:pPr>
        <w:rPr>
          <w:rFonts w:ascii="Calibri" w:hAnsi="Calibri"/>
          <w:sz w:val="22"/>
        </w:rPr>
      </w:pPr>
    </w:p>
    <w:p w14:paraId="34253195" w14:textId="77777777" w:rsidR="00F72130" w:rsidRDefault="00F72130" w:rsidP="00F72130">
      <w:pPr>
        <w:rPr>
          <w:rFonts w:ascii="Calibri" w:hAnsi="Calibri"/>
          <w:sz w:val="22"/>
        </w:rPr>
      </w:pPr>
    </w:p>
    <w:p w14:paraId="0E4072B3" w14:textId="77777777" w:rsidR="00F11D57" w:rsidRDefault="00F11D57">
      <w:pPr>
        <w:rPr>
          <w:rFonts w:ascii="Calibri" w:hAnsi="Calibri"/>
          <w:sz w:val="22"/>
        </w:rPr>
      </w:pPr>
    </w:p>
    <w:p w14:paraId="597CE6D6" w14:textId="77777777" w:rsidR="00F11D57" w:rsidRDefault="00F11D57">
      <w:pPr>
        <w:rPr>
          <w:rFonts w:ascii="Calibri" w:hAnsi="Calibri"/>
          <w:sz w:val="22"/>
        </w:rPr>
      </w:pPr>
    </w:p>
    <w:p w14:paraId="27B08738" w14:textId="77777777" w:rsidR="00F11D57" w:rsidRDefault="00F11D57">
      <w:pPr>
        <w:rPr>
          <w:rFonts w:ascii="Calibri" w:hAnsi="Calibri"/>
          <w:sz w:val="22"/>
        </w:rPr>
      </w:pPr>
    </w:p>
    <w:p w14:paraId="3A404344" w14:textId="77777777" w:rsidR="00F11D57" w:rsidRDefault="00F11D57">
      <w:pPr>
        <w:rPr>
          <w:rFonts w:ascii="Calibri" w:hAnsi="Calibri"/>
          <w:sz w:val="22"/>
        </w:rPr>
      </w:pPr>
    </w:p>
    <w:p w14:paraId="4E614BF6" w14:textId="77777777" w:rsidR="00F11D57" w:rsidRDefault="00F11D57">
      <w:pPr>
        <w:rPr>
          <w:rFonts w:ascii="Calibri" w:hAnsi="Calibri"/>
          <w:sz w:val="22"/>
        </w:rPr>
      </w:pPr>
    </w:p>
    <w:p w14:paraId="05AC086B" w14:textId="77777777" w:rsidR="00F11D57" w:rsidRDefault="00F11D57">
      <w:pPr>
        <w:rPr>
          <w:rFonts w:ascii="Calibri" w:hAnsi="Calibri"/>
          <w:sz w:val="22"/>
        </w:rPr>
      </w:pPr>
    </w:p>
    <w:p w14:paraId="33CBA180" w14:textId="77777777" w:rsidR="00F11D57" w:rsidRDefault="00F11D57">
      <w:pPr>
        <w:rPr>
          <w:rFonts w:ascii="Calibri" w:hAnsi="Calibri"/>
          <w:sz w:val="22"/>
        </w:rPr>
      </w:pPr>
    </w:p>
    <w:p w14:paraId="25FF80EC" w14:textId="77777777" w:rsidR="00F11D57" w:rsidRDefault="00F11D57">
      <w:pPr>
        <w:rPr>
          <w:rFonts w:ascii="Calibri" w:hAnsi="Calibri"/>
          <w:sz w:val="22"/>
        </w:rPr>
      </w:pPr>
    </w:p>
    <w:p w14:paraId="560193E8" w14:textId="77777777" w:rsidR="00F11D57" w:rsidRDefault="00F11D57">
      <w:pPr>
        <w:rPr>
          <w:rFonts w:ascii="Calibri" w:hAnsi="Calibri"/>
          <w:sz w:val="22"/>
        </w:rPr>
      </w:pPr>
    </w:p>
    <w:p w14:paraId="159411A3" w14:textId="77777777" w:rsidR="00F11D57" w:rsidRDefault="00F11D57">
      <w:pPr>
        <w:rPr>
          <w:rFonts w:ascii="Calibri" w:hAnsi="Calibri"/>
          <w:sz w:val="22"/>
        </w:rPr>
      </w:pPr>
    </w:p>
    <w:p w14:paraId="6C755255" w14:textId="77777777" w:rsidR="00F11D57" w:rsidRDefault="00F11D57">
      <w:pPr>
        <w:rPr>
          <w:rFonts w:ascii="Calibri" w:hAnsi="Calibri"/>
          <w:sz w:val="22"/>
        </w:rPr>
      </w:pPr>
    </w:p>
    <w:p w14:paraId="001C790E" w14:textId="0FC3F77A" w:rsidR="002B5877" w:rsidRPr="00BB00D7" w:rsidRDefault="00F72130">
      <w:pPr>
        <w:rPr>
          <w:rFonts w:asciiTheme="majorHAnsi" w:hAnsiTheme="majorHAnsi"/>
        </w:rPr>
      </w:pPr>
      <w:r w:rsidRPr="00BB00D7">
        <w:rPr>
          <w:rFonts w:ascii="Calibri" w:hAnsi="Calibri"/>
          <w:sz w:val="22"/>
        </w:rPr>
        <w:t xml:space="preserve">This Business Continuity Template has been developed by Wakefield Brunswick and provided by </w:t>
      </w:r>
      <w:r w:rsidR="00BB00D7" w:rsidRPr="00BB00D7">
        <w:rPr>
          <w:rFonts w:ascii="Calibri" w:hAnsi="Calibri" w:cs="Calibri"/>
          <w:sz w:val="22"/>
        </w:rPr>
        <w:t>Los Angeles County Emergency Medical Services Agency</w:t>
      </w:r>
      <w:r w:rsidR="00F11D57">
        <w:rPr>
          <w:rFonts w:ascii="Calibri" w:hAnsi="Calibri" w:cs="Calibri"/>
          <w:sz w:val="22"/>
        </w:rPr>
        <w:t>.</w:t>
      </w:r>
      <w:r w:rsidR="002B5877" w:rsidRPr="00BB00D7">
        <w:rPr>
          <w:rFonts w:asciiTheme="majorHAnsi" w:hAnsiTheme="majorHAnsi"/>
        </w:rPr>
        <w:br w:type="page"/>
      </w:r>
    </w:p>
    <w:p w14:paraId="5F5CCA67" w14:textId="77777777" w:rsidR="002B5877" w:rsidRDefault="002B5877">
      <w:pPr>
        <w:rPr>
          <w:rFonts w:asciiTheme="majorHAnsi" w:hAnsiTheme="majorHAnsi"/>
        </w:rPr>
      </w:pPr>
    </w:p>
    <w:p w14:paraId="05CDB3BB" w14:textId="77777777" w:rsidR="002B5877" w:rsidRDefault="002B5877" w:rsidP="002B5877">
      <w:pPr>
        <w:pStyle w:val="Title"/>
      </w:pPr>
    </w:p>
    <w:p w14:paraId="639F6133" w14:textId="530BA096" w:rsidR="007F32B2" w:rsidRPr="005D5772" w:rsidRDefault="002B5877" w:rsidP="002B5877">
      <w:pPr>
        <w:pStyle w:val="Title"/>
      </w:pPr>
      <w:r>
        <w:t>Table of Contents</w:t>
      </w:r>
    </w:p>
    <w:p w14:paraId="3FF6D97F" w14:textId="2EC99AC3" w:rsidR="00ED4FE4" w:rsidRDefault="00ED4FE4" w:rsidP="00E02A8D">
      <w:pPr>
        <w:pStyle w:val="TOC2"/>
        <w:rPr>
          <w:rFonts w:cstheme="minorBidi"/>
          <w:noProof/>
          <w:lang w:eastAsia="ja-JP"/>
        </w:rPr>
      </w:pPr>
      <w:r>
        <w:fldChar w:fldCharType="begin"/>
      </w:r>
      <w:r>
        <w:instrText xml:space="preserve"> TOC \o "1-2" </w:instrText>
      </w:r>
      <w:r>
        <w:fldChar w:fldCharType="separate"/>
      </w:r>
    </w:p>
    <w:p w14:paraId="3E754F37" w14:textId="77777777" w:rsidR="00E02A8D" w:rsidRPr="005D5772" w:rsidRDefault="00ED4FE4">
      <w:pPr>
        <w:rPr>
          <w:rFonts w:asciiTheme="majorHAnsi" w:hAnsiTheme="majorHAnsi"/>
        </w:rPr>
      </w:pPr>
      <w:r>
        <w:rPr>
          <w:rFonts w:asciiTheme="majorHAnsi" w:hAnsiTheme="majorHAnsi"/>
        </w:rPr>
        <w:fldChar w:fldCharType="end"/>
      </w:r>
    </w:p>
    <w:sdt>
      <w:sdtPr>
        <w:rPr>
          <w:rFonts w:asciiTheme="minorHAnsi" w:eastAsiaTheme="minorEastAsia" w:hAnsiTheme="minorHAnsi" w:cstheme="minorHAnsi"/>
          <w:b w:val="0"/>
          <w:bCs w:val="0"/>
          <w:color w:val="auto"/>
          <w:sz w:val="22"/>
          <w:szCs w:val="22"/>
          <w:lang w:eastAsia="en-US"/>
        </w:rPr>
        <w:id w:val="1677229479"/>
        <w:docPartObj>
          <w:docPartGallery w:val="Table of Contents"/>
          <w:docPartUnique/>
        </w:docPartObj>
      </w:sdtPr>
      <w:sdtEndPr/>
      <w:sdtContent>
        <w:p w14:paraId="26C52D75" w14:textId="0B3F3062" w:rsidR="00E02A8D" w:rsidRPr="00E47335" w:rsidRDefault="00E02A8D" w:rsidP="00E47335">
          <w:pPr>
            <w:pStyle w:val="TOCHeading"/>
            <w:rPr>
              <w:rFonts w:ascii="Calibri" w:hAnsi="Calibri"/>
              <w:b w:val="0"/>
              <w:color w:val="auto"/>
              <w:sz w:val="24"/>
              <w:szCs w:val="24"/>
            </w:rPr>
          </w:pPr>
          <w:r w:rsidRPr="00E47335">
            <w:rPr>
              <w:rFonts w:ascii="Calibri" w:hAnsi="Calibri"/>
              <w:b w:val="0"/>
              <w:color w:val="auto"/>
              <w:sz w:val="24"/>
              <w:szCs w:val="24"/>
            </w:rPr>
            <w:t xml:space="preserve">Section I: General </w:t>
          </w:r>
          <w:r w:rsidRPr="00E47335">
            <w:rPr>
              <w:rFonts w:ascii="Calibri" w:hAnsi="Calibri"/>
              <w:b w:val="0"/>
              <w:color w:val="auto"/>
              <w:sz w:val="24"/>
              <w:szCs w:val="24"/>
            </w:rPr>
            <w:ptab w:relativeTo="margin" w:alignment="right" w:leader="dot"/>
          </w:r>
          <w:r w:rsidR="00E47335">
            <w:rPr>
              <w:rFonts w:ascii="Calibri" w:hAnsi="Calibri"/>
              <w:b w:val="0"/>
              <w:color w:val="auto"/>
              <w:sz w:val="24"/>
              <w:szCs w:val="24"/>
            </w:rPr>
            <w:t>4</w:t>
          </w:r>
        </w:p>
        <w:p w14:paraId="42467DA6" w14:textId="4D65D318" w:rsidR="00E02A8D" w:rsidRPr="00E47335" w:rsidRDefault="00E02A8D">
          <w:pPr>
            <w:pStyle w:val="TOC1"/>
            <w:rPr>
              <w:rFonts w:ascii="Calibri" w:hAnsi="Calibri"/>
              <w:b w:val="0"/>
            </w:rPr>
          </w:pPr>
          <w:r w:rsidRPr="00E47335">
            <w:rPr>
              <w:rFonts w:ascii="Calibri" w:hAnsi="Calibri"/>
              <w:b w:val="0"/>
            </w:rPr>
            <w:t xml:space="preserve">Section II: Department Overview </w:t>
          </w:r>
          <w:r w:rsidRPr="00E47335">
            <w:rPr>
              <w:rFonts w:ascii="Calibri" w:hAnsi="Calibri"/>
              <w:b w:val="0"/>
            </w:rPr>
            <w:ptab w:relativeTo="margin" w:alignment="right" w:leader="dot"/>
          </w:r>
          <w:r w:rsidR="00E47335">
            <w:rPr>
              <w:rFonts w:ascii="Calibri" w:hAnsi="Calibri"/>
              <w:b w:val="0"/>
              <w:bCs/>
            </w:rPr>
            <w:t>5</w:t>
          </w:r>
        </w:p>
        <w:p w14:paraId="254F2086" w14:textId="221EC87C" w:rsidR="00E02A8D" w:rsidRPr="00E47335" w:rsidRDefault="00E02A8D" w:rsidP="00E02A8D">
          <w:pPr>
            <w:pStyle w:val="TOC2"/>
            <w:rPr>
              <w:rFonts w:ascii="Calibri" w:hAnsi="Calibri"/>
              <w:b w:val="0"/>
              <w:sz w:val="24"/>
              <w:szCs w:val="24"/>
            </w:rPr>
          </w:pPr>
          <w:r w:rsidRPr="00E47335">
            <w:rPr>
              <w:rFonts w:ascii="Calibri" w:hAnsi="Calibri"/>
              <w:b w:val="0"/>
              <w:sz w:val="24"/>
              <w:szCs w:val="24"/>
            </w:rPr>
            <w:t xml:space="preserve">Mission Critical Services and Processes </w:t>
          </w:r>
          <w:r w:rsidRPr="00E47335">
            <w:rPr>
              <w:rFonts w:ascii="Calibri" w:hAnsi="Calibri"/>
              <w:b w:val="0"/>
              <w:sz w:val="24"/>
              <w:szCs w:val="24"/>
            </w:rPr>
            <w:ptab w:relativeTo="margin" w:alignment="right" w:leader="dot"/>
          </w:r>
          <w:r w:rsidRPr="00E47335">
            <w:rPr>
              <w:rFonts w:ascii="Calibri" w:hAnsi="Calibri"/>
              <w:b w:val="0"/>
              <w:sz w:val="24"/>
              <w:szCs w:val="24"/>
            </w:rPr>
            <w:t>5</w:t>
          </w:r>
        </w:p>
        <w:p w14:paraId="1D624F90" w14:textId="42E63069" w:rsidR="00E02A8D" w:rsidRPr="00E47335" w:rsidRDefault="00E02A8D" w:rsidP="00E02A8D">
          <w:pPr>
            <w:pStyle w:val="TOC2"/>
            <w:rPr>
              <w:rFonts w:ascii="Calibri" w:hAnsi="Calibri"/>
              <w:b w:val="0"/>
              <w:sz w:val="24"/>
              <w:szCs w:val="24"/>
            </w:rPr>
          </w:pPr>
          <w:r w:rsidRPr="00E47335">
            <w:rPr>
              <w:rFonts w:ascii="Calibri" w:hAnsi="Calibri"/>
              <w:b w:val="0"/>
              <w:sz w:val="24"/>
              <w:szCs w:val="24"/>
            </w:rPr>
            <w:t xml:space="preserve">Personnel </w:t>
          </w:r>
          <w:r w:rsidRPr="00E47335">
            <w:rPr>
              <w:rFonts w:ascii="Calibri" w:hAnsi="Calibri"/>
              <w:b w:val="0"/>
              <w:sz w:val="24"/>
              <w:szCs w:val="24"/>
            </w:rPr>
            <w:ptab w:relativeTo="margin" w:alignment="right" w:leader="dot"/>
          </w:r>
          <w:r w:rsidR="00E47335">
            <w:rPr>
              <w:rFonts w:ascii="Calibri" w:hAnsi="Calibri"/>
              <w:b w:val="0"/>
              <w:sz w:val="24"/>
              <w:szCs w:val="24"/>
            </w:rPr>
            <w:t>6</w:t>
          </w:r>
        </w:p>
        <w:p w14:paraId="4208155B" w14:textId="7A5A2C2A" w:rsidR="00E02A8D" w:rsidRPr="00E47335" w:rsidRDefault="00E02A8D" w:rsidP="00E02A8D">
          <w:pPr>
            <w:pStyle w:val="TOC1"/>
            <w:rPr>
              <w:rFonts w:ascii="Calibri" w:hAnsi="Calibri"/>
              <w:b w:val="0"/>
            </w:rPr>
          </w:pPr>
          <w:r w:rsidRPr="00E47335">
            <w:rPr>
              <w:rFonts w:ascii="Calibri" w:hAnsi="Calibri"/>
              <w:b w:val="0"/>
            </w:rPr>
            <w:t xml:space="preserve">Section III: Activation </w:t>
          </w:r>
          <w:r w:rsidRPr="00E47335">
            <w:rPr>
              <w:rFonts w:ascii="Calibri" w:hAnsi="Calibri"/>
              <w:b w:val="0"/>
            </w:rPr>
            <w:ptab w:relativeTo="margin" w:alignment="right" w:leader="dot"/>
          </w:r>
          <w:r w:rsidR="00E47335">
            <w:rPr>
              <w:rFonts w:ascii="Calibri" w:hAnsi="Calibri"/>
              <w:b w:val="0"/>
              <w:bCs/>
            </w:rPr>
            <w:t>7</w:t>
          </w:r>
        </w:p>
        <w:p w14:paraId="408F0EB6" w14:textId="4523D045" w:rsidR="00E02A8D" w:rsidRPr="00E47335" w:rsidRDefault="00E02A8D" w:rsidP="00E02A8D">
          <w:pPr>
            <w:pStyle w:val="TOC1"/>
            <w:rPr>
              <w:rFonts w:ascii="Calibri" w:hAnsi="Calibri"/>
              <w:b w:val="0"/>
            </w:rPr>
          </w:pPr>
          <w:r w:rsidRPr="00E47335">
            <w:rPr>
              <w:rFonts w:ascii="Calibri" w:hAnsi="Calibri"/>
              <w:b w:val="0"/>
            </w:rPr>
            <w:t xml:space="preserve">Section IV: Department Plan </w:t>
          </w:r>
          <w:r w:rsidRPr="00E47335">
            <w:rPr>
              <w:rFonts w:ascii="Calibri" w:hAnsi="Calibri"/>
              <w:b w:val="0"/>
            </w:rPr>
            <w:ptab w:relativeTo="margin" w:alignment="right" w:leader="dot"/>
          </w:r>
          <w:r w:rsidR="00E47335">
            <w:rPr>
              <w:rFonts w:ascii="Calibri" w:hAnsi="Calibri"/>
              <w:b w:val="0"/>
              <w:bCs/>
            </w:rPr>
            <w:t>8</w:t>
          </w:r>
        </w:p>
        <w:p w14:paraId="2EB835E9" w14:textId="4DA3D35E" w:rsidR="00E02A8D" w:rsidRPr="00E47335" w:rsidRDefault="00E02A8D" w:rsidP="00E02A8D">
          <w:pPr>
            <w:pStyle w:val="TOC2"/>
            <w:rPr>
              <w:rFonts w:ascii="Calibri" w:hAnsi="Calibri"/>
              <w:b w:val="0"/>
              <w:sz w:val="24"/>
              <w:szCs w:val="24"/>
            </w:rPr>
          </w:pPr>
          <w:r w:rsidRPr="00E47335">
            <w:rPr>
              <w:rFonts w:ascii="Calibri" w:hAnsi="Calibri"/>
              <w:b w:val="0"/>
              <w:sz w:val="24"/>
              <w:szCs w:val="24"/>
            </w:rPr>
            <w:t xml:space="preserve">Mission Critical Services and Processes </w:t>
          </w:r>
          <w:r w:rsidRPr="00E47335">
            <w:rPr>
              <w:rFonts w:ascii="Calibri" w:hAnsi="Calibri"/>
              <w:b w:val="0"/>
              <w:sz w:val="24"/>
              <w:szCs w:val="24"/>
            </w:rPr>
            <w:ptab w:relativeTo="margin" w:alignment="right" w:leader="dot"/>
          </w:r>
          <w:r w:rsidR="00E47335">
            <w:rPr>
              <w:rFonts w:ascii="Calibri" w:hAnsi="Calibri"/>
              <w:b w:val="0"/>
              <w:sz w:val="24"/>
              <w:szCs w:val="24"/>
            </w:rPr>
            <w:t>8</w:t>
          </w:r>
        </w:p>
        <w:p w14:paraId="48D1A1B1" w14:textId="47F18430" w:rsidR="00E02A8D" w:rsidRPr="00E47335" w:rsidRDefault="00E02A8D" w:rsidP="00E02A8D">
          <w:pPr>
            <w:pStyle w:val="TOC2"/>
            <w:rPr>
              <w:rFonts w:ascii="Calibri" w:hAnsi="Calibri"/>
              <w:b w:val="0"/>
              <w:sz w:val="24"/>
              <w:szCs w:val="24"/>
            </w:rPr>
          </w:pPr>
          <w:r w:rsidRPr="00E47335">
            <w:rPr>
              <w:rFonts w:ascii="Calibri" w:hAnsi="Calibri"/>
              <w:b w:val="0"/>
              <w:sz w:val="24"/>
              <w:szCs w:val="24"/>
            </w:rPr>
            <w:t xml:space="preserve">Interdependencies </w:t>
          </w:r>
          <w:r w:rsidRPr="00E47335">
            <w:rPr>
              <w:rFonts w:ascii="Calibri" w:hAnsi="Calibri"/>
              <w:b w:val="0"/>
              <w:sz w:val="24"/>
              <w:szCs w:val="24"/>
            </w:rPr>
            <w:ptab w:relativeTo="margin" w:alignment="right" w:leader="dot"/>
          </w:r>
          <w:r w:rsidR="00E47335">
            <w:rPr>
              <w:rFonts w:ascii="Calibri" w:hAnsi="Calibri"/>
              <w:b w:val="0"/>
              <w:sz w:val="24"/>
              <w:szCs w:val="24"/>
            </w:rPr>
            <w:t>9</w:t>
          </w:r>
        </w:p>
        <w:p w14:paraId="049A0498" w14:textId="30EB25EA" w:rsidR="00E02A8D" w:rsidRPr="00E47335" w:rsidRDefault="00E02A8D" w:rsidP="00E02A8D">
          <w:pPr>
            <w:pStyle w:val="TOC2"/>
            <w:rPr>
              <w:rFonts w:ascii="Calibri" w:hAnsi="Calibri"/>
              <w:b w:val="0"/>
              <w:sz w:val="24"/>
              <w:szCs w:val="24"/>
            </w:rPr>
          </w:pPr>
          <w:r w:rsidRPr="00E47335">
            <w:rPr>
              <w:rFonts w:ascii="Calibri" w:hAnsi="Calibri"/>
              <w:b w:val="0"/>
              <w:sz w:val="24"/>
              <w:szCs w:val="24"/>
            </w:rPr>
            <w:t xml:space="preserve">Mission Critical Equipment and Supplies </w:t>
          </w:r>
          <w:r w:rsidRPr="00E47335">
            <w:rPr>
              <w:rFonts w:ascii="Calibri" w:hAnsi="Calibri"/>
              <w:b w:val="0"/>
              <w:sz w:val="24"/>
              <w:szCs w:val="24"/>
            </w:rPr>
            <w:ptab w:relativeTo="margin" w:alignment="right" w:leader="dot"/>
          </w:r>
          <w:r w:rsidR="00E47335">
            <w:rPr>
              <w:rFonts w:ascii="Calibri" w:hAnsi="Calibri"/>
              <w:b w:val="0"/>
              <w:sz w:val="24"/>
              <w:szCs w:val="24"/>
            </w:rPr>
            <w:t>10</w:t>
          </w:r>
        </w:p>
        <w:p w14:paraId="55E5BA2D" w14:textId="372E1AE6" w:rsidR="00E02A8D" w:rsidRPr="00E47335" w:rsidRDefault="00E02A8D" w:rsidP="00E02A8D">
          <w:pPr>
            <w:pStyle w:val="TOC2"/>
            <w:rPr>
              <w:rFonts w:ascii="Calibri" w:hAnsi="Calibri"/>
              <w:b w:val="0"/>
              <w:sz w:val="24"/>
              <w:szCs w:val="24"/>
            </w:rPr>
          </w:pPr>
          <w:r w:rsidRPr="00E47335">
            <w:rPr>
              <w:rFonts w:ascii="Calibri" w:hAnsi="Calibri"/>
              <w:b w:val="0"/>
              <w:sz w:val="24"/>
              <w:szCs w:val="24"/>
            </w:rPr>
            <w:t xml:space="preserve">Vendor/Resources Call List </w:t>
          </w:r>
          <w:r w:rsidRPr="00E47335">
            <w:rPr>
              <w:rFonts w:ascii="Calibri" w:hAnsi="Calibri"/>
              <w:b w:val="0"/>
              <w:sz w:val="24"/>
              <w:szCs w:val="24"/>
            </w:rPr>
            <w:ptab w:relativeTo="margin" w:alignment="right" w:leader="dot"/>
          </w:r>
          <w:r w:rsidR="00E47335">
            <w:rPr>
              <w:rFonts w:ascii="Calibri" w:hAnsi="Calibri"/>
              <w:b w:val="0"/>
              <w:sz w:val="24"/>
              <w:szCs w:val="24"/>
            </w:rPr>
            <w:t>11</w:t>
          </w:r>
        </w:p>
        <w:p w14:paraId="3620AD3D" w14:textId="44BF3F77" w:rsidR="00E02A8D" w:rsidRPr="00E47335" w:rsidRDefault="00E02A8D" w:rsidP="00E02A8D">
          <w:pPr>
            <w:pStyle w:val="TOC2"/>
            <w:rPr>
              <w:rFonts w:ascii="Calibri" w:hAnsi="Calibri"/>
              <w:b w:val="0"/>
              <w:sz w:val="24"/>
              <w:szCs w:val="24"/>
            </w:rPr>
          </w:pPr>
          <w:r w:rsidRPr="00E47335">
            <w:rPr>
              <w:rFonts w:ascii="Calibri" w:hAnsi="Calibri"/>
              <w:b w:val="0"/>
              <w:sz w:val="24"/>
              <w:szCs w:val="24"/>
            </w:rPr>
            <w:t xml:space="preserve">Mission Critical IT Applications </w:t>
          </w:r>
          <w:r w:rsidRPr="00E47335">
            <w:rPr>
              <w:rFonts w:ascii="Calibri" w:hAnsi="Calibri"/>
              <w:b w:val="0"/>
              <w:sz w:val="24"/>
              <w:szCs w:val="24"/>
            </w:rPr>
            <w:ptab w:relativeTo="margin" w:alignment="right" w:leader="dot"/>
          </w:r>
          <w:r w:rsidR="00E47335">
            <w:rPr>
              <w:rFonts w:ascii="Calibri" w:hAnsi="Calibri"/>
              <w:b w:val="0"/>
              <w:sz w:val="24"/>
              <w:szCs w:val="24"/>
            </w:rPr>
            <w:t>12</w:t>
          </w:r>
        </w:p>
        <w:p w14:paraId="3FC8C838" w14:textId="3075C73B" w:rsidR="00223D10" w:rsidRPr="00E47335" w:rsidRDefault="00223D10" w:rsidP="00223D10">
          <w:pPr>
            <w:pStyle w:val="TOC2"/>
            <w:rPr>
              <w:rFonts w:ascii="Calibri" w:hAnsi="Calibri"/>
              <w:b w:val="0"/>
              <w:sz w:val="24"/>
              <w:szCs w:val="24"/>
            </w:rPr>
          </w:pPr>
          <w:r w:rsidRPr="00E47335">
            <w:rPr>
              <w:rFonts w:ascii="Calibri" w:hAnsi="Calibri"/>
              <w:b w:val="0"/>
              <w:sz w:val="24"/>
              <w:szCs w:val="24"/>
            </w:rPr>
            <w:t xml:space="preserve">IT and Communications Downtime Procedures </w:t>
          </w:r>
          <w:r w:rsidRPr="00E47335">
            <w:rPr>
              <w:rFonts w:ascii="Calibri" w:hAnsi="Calibri"/>
              <w:b w:val="0"/>
              <w:sz w:val="24"/>
              <w:szCs w:val="24"/>
            </w:rPr>
            <w:ptab w:relativeTo="margin" w:alignment="right" w:leader="dot"/>
          </w:r>
          <w:r w:rsidR="00E47335">
            <w:rPr>
              <w:rFonts w:ascii="Calibri" w:hAnsi="Calibri"/>
              <w:b w:val="0"/>
              <w:sz w:val="24"/>
              <w:szCs w:val="24"/>
            </w:rPr>
            <w:t>12</w:t>
          </w:r>
        </w:p>
        <w:p w14:paraId="7CFCCD3D" w14:textId="1EF710E7" w:rsidR="00223D10" w:rsidRPr="00E47335" w:rsidRDefault="00223D10" w:rsidP="00223D10">
          <w:pPr>
            <w:pStyle w:val="TOC2"/>
            <w:rPr>
              <w:rFonts w:ascii="Calibri" w:hAnsi="Calibri"/>
              <w:b w:val="0"/>
              <w:sz w:val="24"/>
              <w:szCs w:val="24"/>
            </w:rPr>
          </w:pPr>
          <w:r w:rsidRPr="00E47335">
            <w:rPr>
              <w:rFonts w:ascii="Calibri" w:hAnsi="Calibri"/>
              <w:b w:val="0"/>
              <w:sz w:val="24"/>
              <w:szCs w:val="24"/>
            </w:rPr>
            <w:t xml:space="preserve">Mission Critical Vital Records </w:t>
          </w:r>
          <w:r w:rsidRPr="00E47335">
            <w:rPr>
              <w:rFonts w:ascii="Calibri" w:hAnsi="Calibri"/>
              <w:b w:val="0"/>
              <w:sz w:val="24"/>
              <w:szCs w:val="24"/>
            </w:rPr>
            <w:ptab w:relativeTo="margin" w:alignment="right" w:leader="dot"/>
          </w:r>
          <w:r w:rsidR="00E47335">
            <w:rPr>
              <w:rFonts w:ascii="Calibri" w:hAnsi="Calibri"/>
              <w:b w:val="0"/>
              <w:sz w:val="24"/>
              <w:szCs w:val="24"/>
            </w:rPr>
            <w:t>14</w:t>
          </w:r>
        </w:p>
        <w:p w14:paraId="288400CE" w14:textId="07503B53" w:rsidR="00223D10" w:rsidRPr="00E47335" w:rsidRDefault="00223D10" w:rsidP="00223D10">
          <w:pPr>
            <w:pStyle w:val="TOC2"/>
            <w:rPr>
              <w:rFonts w:ascii="Calibri" w:hAnsi="Calibri"/>
              <w:b w:val="0"/>
              <w:sz w:val="24"/>
              <w:szCs w:val="24"/>
            </w:rPr>
          </w:pPr>
          <w:r w:rsidRPr="00E47335">
            <w:rPr>
              <w:rFonts w:ascii="Calibri" w:hAnsi="Calibri"/>
              <w:b w:val="0"/>
              <w:sz w:val="24"/>
              <w:szCs w:val="24"/>
            </w:rPr>
            <w:t xml:space="preserve">Personnel </w:t>
          </w:r>
          <w:r w:rsidRPr="00E47335">
            <w:rPr>
              <w:rFonts w:ascii="Calibri" w:hAnsi="Calibri"/>
              <w:b w:val="0"/>
              <w:sz w:val="24"/>
              <w:szCs w:val="24"/>
            </w:rPr>
            <w:ptab w:relativeTo="margin" w:alignment="right" w:leader="dot"/>
          </w:r>
          <w:r w:rsidR="00E47335">
            <w:rPr>
              <w:rFonts w:ascii="Calibri" w:hAnsi="Calibri"/>
              <w:b w:val="0"/>
              <w:sz w:val="24"/>
              <w:szCs w:val="24"/>
            </w:rPr>
            <w:t>1</w:t>
          </w:r>
          <w:r w:rsidRPr="00E47335">
            <w:rPr>
              <w:rFonts w:ascii="Calibri" w:hAnsi="Calibri"/>
              <w:b w:val="0"/>
              <w:sz w:val="24"/>
              <w:szCs w:val="24"/>
            </w:rPr>
            <w:t>5</w:t>
          </w:r>
        </w:p>
        <w:p w14:paraId="44CD3D86" w14:textId="2AEC7458" w:rsidR="00223D10" w:rsidRPr="00E47335" w:rsidRDefault="00223D10" w:rsidP="00223D10">
          <w:pPr>
            <w:pStyle w:val="TOC2"/>
            <w:rPr>
              <w:rFonts w:ascii="Calibri" w:hAnsi="Calibri"/>
              <w:b w:val="0"/>
              <w:sz w:val="24"/>
              <w:szCs w:val="24"/>
            </w:rPr>
          </w:pPr>
          <w:r w:rsidRPr="00E47335">
            <w:rPr>
              <w:rFonts w:ascii="Calibri" w:hAnsi="Calibri"/>
              <w:b w:val="0"/>
              <w:sz w:val="24"/>
              <w:szCs w:val="24"/>
            </w:rPr>
            <w:t xml:space="preserve">Operations: Continuity and Recovery </w:t>
          </w:r>
          <w:r w:rsidRPr="00E47335">
            <w:rPr>
              <w:rFonts w:ascii="Calibri" w:hAnsi="Calibri"/>
              <w:b w:val="0"/>
              <w:sz w:val="24"/>
              <w:szCs w:val="24"/>
            </w:rPr>
            <w:ptab w:relativeTo="margin" w:alignment="right" w:leader="dot"/>
          </w:r>
          <w:r w:rsidR="00E47335">
            <w:rPr>
              <w:rFonts w:ascii="Calibri" w:hAnsi="Calibri"/>
              <w:b w:val="0"/>
              <w:sz w:val="24"/>
              <w:szCs w:val="24"/>
            </w:rPr>
            <w:t>17</w:t>
          </w:r>
        </w:p>
        <w:p w14:paraId="68F32307" w14:textId="22B24AD4" w:rsidR="00223D10" w:rsidRPr="00E47335" w:rsidRDefault="00223D10" w:rsidP="00223D10">
          <w:pPr>
            <w:pStyle w:val="TOC2"/>
            <w:rPr>
              <w:rFonts w:ascii="Calibri" w:hAnsi="Calibri"/>
              <w:b w:val="0"/>
              <w:sz w:val="24"/>
              <w:szCs w:val="24"/>
            </w:rPr>
          </w:pPr>
          <w:r w:rsidRPr="00E47335">
            <w:rPr>
              <w:rFonts w:ascii="Calibri" w:hAnsi="Calibri"/>
              <w:b w:val="0"/>
              <w:sz w:val="24"/>
              <w:szCs w:val="24"/>
            </w:rPr>
            <w:t xml:space="preserve">Loss of Corporate Services </w:t>
          </w:r>
          <w:r w:rsidRPr="00E47335">
            <w:rPr>
              <w:rFonts w:ascii="Calibri" w:hAnsi="Calibri"/>
              <w:b w:val="0"/>
              <w:sz w:val="24"/>
              <w:szCs w:val="24"/>
            </w:rPr>
            <w:ptab w:relativeTo="margin" w:alignment="right" w:leader="dot"/>
          </w:r>
          <w:r w:rsidR="00E47335">
            <w:rPr>
              <w:rFonts w:ascii="Calibri" w:hAnsi="Calibri"/>
              <w:b w:val="0"/>
              <w:sz w:val="24"/>
              <w:szCs w:val="24"/>
            </w:rPr>
            <w:t>18</w:t>
          </w:r>
        </w:p>
        <w:p w14:paraId="56D1ADFB" w14:textId="0080CD17" w:rsidR="00223D10" w:rsidRPr="00E47335" w:rsidRDefault="00223D10" w:rsidP="00223D10">
          <w:pPr>
            <w:pStyle w:val="TOC2"/>
            <w:rPr>
              <w:rFonts w:ascii="Calibri" w:hAnsi="Calibri"/>
              <w:b w:val="0"/>
              <w:sz w:val="24"/>
              <w:szCs w:val="24"/>
            </w:rPr>
          </w:pPr>
          <w:r w:rsidRPr="00E47335">
            <w:rPr>
              <w:rFonts w:ascii="Calibri" w:hAnsi="Calibri"/>
              <w:b w:val="0"/>
              <w:sz w:val="24"/>
              <w:szCs w:val="24"/>
            </w:rPr>
            <w:t xml:space="preserve">Alternate Locations </w:t>
          </w:r>
          <w:r w:rsidRPr="00E47335">
            <w:rPr>
              <w:rFonts w:ascii="Calibri" w:hAnsi="Calibri"/>
              <w:b w:val="0"/>
              <w:sz w:val="24"/>
              <w:szCs w:val="24"/>
            </w:rPr>
            <w:ptab w:relativeTo="margin" w:alignment="right" w:leader="dot"/>
          </w:r>
          <w:r w:rsidR="00E47335">
            <w:rPr>
              <w:rFonts w:ascii="Calibri" w:hAnsi="Calibri"/>
              <w:b w:val="0"/>
              <w:sz w:val="24"/>
              <w:szCs w:val="24"/>
            </w:rPr>
            <w:t>20</w:t>
          </w:r>
        </w:p>
        <w:p w14:paraId="541F74AC" w14:textId="684892FE" w:rsidR="00223D10" w:rsidRPr="00E47335" w:rsidRDefault="00223D10" w:rsidP="00223D10">
          <w:pPr>
            <w:pStyle w:val="TOC2"/>
            <w:rPr>
              <w:rFonts w:ascii="Calibri" w:hAnsi="Calibri"/>
              <w:b w:val="0"/>
              <w:sz w:val="24"/>
              <w:szCs w:val="24"/>
            </w:rPr>
          </w:pPr>
          <w:r w:rsidRPr="00E47335">
            <w:rPr>
              <w:rFonts w:ascii="Calibri" w:hAnsi="Calibri"/>
              <w:b w:val="0"/>
              <w:sz w:val="24"/>
              <w:szCs w:val="24"/>
            </w:rPr>
            <w:t xml:space="preserve">Recovery and Resumption of Mission Critical Services  </w:t>
          </w:r>
          <w:r w:rsidRPr="00E47335">
            <w:rPr>
              <w:rFonts w:ascii="Calibri" w:hAnsi="Calibri"/>
              <w:b w:val="0"/>
              <w:sz w:val="24"/>
              <w:szCs w:val="24"/>
            </w:rPr>
            <w:ptab w:relativeTo="margin" w:alignment="right" w:leader="dot"/>
          </w:r>
          <w:r w:rsidR="00E47335">
            <w:rPr>
              <w:rFonts w:ascii="Calibri" w:hAnsi="Calibri"/>
              <w:b w:val="0"/>
              <w:sz w:val="24"/>
              <w:szCs w:val="24"/>
            </w:rPr>
            <w:t>23</w:t>
          </w:r>
        </w:p>
        <w:p w14:paraId="266E1484" w14:textId="77777777" w:rsidR="00223D10" w:rsidRPr="00E47335" w:rsidRDefault="00223D10" w:rsidP="00223D10">
          <w:pPr>
            <w:rPr>
              <w:rFonts w:ascii="Calibri" w:hAnsi="Calibri"/>
            </w:rPr>
          </w:pPr>
        </w:p>
        <w:p w14:paraId="348DB996" w14:textId="6E9233D9" w:rsidR="00223D10" w:rsidRPr="00E47335" w:rsidRDefault="00223D10" w:rsidP="00223D10">
          <w:pPr>
            <w:pStyle w:val="TOC1"/>
            <w:rPr>
              <w:rFonts w:ascii="Calibri" w:hAnsi="Calibri"/>
              <w:b w:val="0"/>
            </w:rPr>
          </w:pPr>
          <w:r w:rsidRPr="00E47335">
            <w:rPr>
              <w:rFonts w:ascii="Calibri" w:hAnsi="Calibri"/>
              <w:b w:val="0"/>
            </w:rPr>
            <w:t xml:space="preserve">Appendices </w:t>
          </w:r>
          <w:r w:rsidRPr="00E47335">
            <w:rPr>
              <w:rFonts w:ascii="Calibri" w:hAnsi="Calibri"/>
              <w:b w:val="0"/>
            </w:rPr>
            <w:ptab w:relativeTo="margin" w:alignment="right" w:leader="dot"/>
          </w:r>
          <w:r w:rsidR="00E47335">
            <w:rPr>
              <w:rFonts w:ascii="Calibri" w:hAnsi="Calibri"/>
              <w:b w:val="0"/>
              <w:bCs/>
            </w:rPr>
            <w:t>24</w:t>
          </w:r>
        </w:p>
        <w:p w14:paraId="5E5457F9" w14:textId="79DC09EF" w:rsidR="00223D10" w:rsidRPr="00E47335" w:rsidRDefault="00E47335" w:rsidP="00223D10">
          <w:pPr>
            <w:pStyle w:val="TOC2"/>
            <w:rPr>
              <w:rFonts w:ascii="Calibri" w:hAnsi="Calibri"/>
              <w:b w:val="0"/>
              <w:sz w:val="24"/>
              <w:szCs w:val="24"/>
            </w:rPr>
          </w:pPr>
          <w:r w:rsidRPr="00E47335">
            <w:rPr>
              <w:rFonts w:ascii="Calibri" w:hAnsi="Calibri"/>
              <w:b w:val="0"/>
              <w:sz w:val="24"/>
              <w:szCs w:val="24"/>
            </w:rPr>
            <w:t>BCP Update Schedule</w:t>
          </w:r>
          <w:r w:rsidR="00223D10" w:rsidRPr="00E47335">
            <w:rPr>
              <w:rFonts w:ascii="Calibri" w:hAnsi="Calibri"/>
              <w:b w:val="0"/>
              <w:sz w:val="24"/>
              <w:szCs w:val="24"/>
            </w:rPr>
            <w:ptab w:relativeTo="margin" w:alignment="right" w:leader="dot"/>
          </w:r>
          <w:r>
            <w:rPr>
              <w:rFonts w:ascii="Calibri" w:hAnsi="Calibri"/>
              <w:b w:val="0"/>
              <w:sz w:val="24"/>
              <w:szCs w:val="24"/>
            </w:rPr>
            <w:t>2</w:t>
          </w:r>
          <w:r w:rsidR="00223D10" w:rsidRPr="00E47335">
            <w:rPr>
              <w:rFonts w:ascii="Calibri" w:hAnsi="Calibri"/>
              <w:b w:val="0"/>
              <w:sz w:val="24"/>
              <w:szCs w:val="24"/>
            </w:rPr>
            <w:t>5</w:t>
          </w:r>
        </w:p>
        <w:p w14:paraId="64BFC79E" w14:textId="1082EFF3" w:rsidR="00223D10" w:rsidRDefault="00E47335" w:rsidP="00223D10">
          <w:pPr>
            <w:pStyle w:val="TOC2"/>
          </w:pPr>
          <w:r w:rsidRPr="00E47335">
            <w:rPr>
              <w:rFonts w:ascii="Calibri" w:hAnsi="Calibri"/>
              <w:b w:val="0"/>
              <w:sz w:val="24"/>
              <w:szCs w:val="24"/>
            </w:rPr>
            <w:t>BCP Exercises and Training Schedule</w:t>
          </w:r>
          <w:r w:rsidR="00223D10" w:rsidRPr="00E47335">
            <w:rPr>
              <w:rFonts w:ascii="Calibri" w:hAnsi="Calibri"/>
              <w:b w:val="0"/>
              <w:sz w:val="24"/>
              <w:szCs w:val="24"/>
            </w:rPr>
            <w:t xml:space="preserve">  </w:t>
          </w:r>
          <w:r w:rsidR="00223D10" w:rsidRPr="00E47335">
            <w:rPr>
              <w:rFonts w:ascii="Calibri" w:hAnsi="Calibri"/>
              <w:b w:val="0"/>
              <w:sz w:val="24"/>
              <w:szCs w:val="24"/>
            </w:rPr>
            <w:ptab w:relativeTo="margin" w:alignment="right" w:leader="dot"/>
          </w:r>
          <w:r>
            <w:rPr>
              <w:rFonts w:ascii="Calibri" w:hAnsi="Calibri"/>
              <w:b w:val="0"/>
              <w:sz w:val="24"/>
              <w:szCs w:val="24"/>
            </w:rPr>
            <w:t>26</w:t>
          </w:r>
        </w:p>
        <w:p w14:paraId="560C95D5" w14:textId="74079DDA" w:rsidR="00E02A8D" w:rsidRPr="00E02A8D" w:rsidRDefault="00E02A8D" w:rsidP="00E02A8D"/>
        <w:p w14:paraId="11FDF0D3" w14:textId="77777777" w:rsidR="00E02A8D" w:rsidRPr="00E02A8D" w:rsidRDefault="00E02A8D" w:rsidP="00E02A8D"/>
        <w:p w14:paraId="679F78A3" w14:textId="2AB41F0D" w:rsidR="00E02A8D" w:rsidRDefault="00CD4DB0">
          <w:pPr>
            <w:pStyle w:val="TOC3"/>
            <w:ind w:left="446"/>
          </w:pPr>
        </w:p>
      </w:sdtContent>
    </w:sdt>
    <w:p w14:paraId="73E1ACCF" w14:textId="3F1908D9" w:rsidR="007F32B2" w:rsidRPr="005D5772" w:rsidRDefault="007F32B2">
      <w:pPr>
        <w:rPr>
          <w:rFonts w:asciiTheme="majorHAnsi" w:hAnsiTheme="majorHAnsi"/>
        </w:rPr>
      </w:pPr>
    </w:p>
    <w:p w14:paraId="6D29D393" w14:textId="77777777" w:rsidR="007F32B2" w:rsidRPr="005D5772" w:rsidRDefault="007F32B2">
      <w:pPr>
        <w:rPr>
          <w:rFonts w:asciiTheme="majorHAnsi" w:hAnsiTheme="majorHAnsi"/>
        </w:rPr>
      </w:pPr>
    </w:p>
    <w:p w14:paraId="46B89A17" w14:textId="77777777" w:rsidR="007F32B2" w:rsidRPr="005D5772" w:rsidRDefault="007F32B2">
      <w:pPr>
        <w:rPr>
          <w:rFonts w:asciiTheme="majorHAnsi" w:hAnsiTheme="majorHAnsi"/>
        </w:rPr>
      </w:pPr>
    </w:p>
    <w:p w14:paraId="38634DBE" w14:textId="77777777" w:rsidR="00ED4FE4" w:rsidRDefault="00ED4FE4">
      <w:pPr>
        <w:rPr>
          <w:rFonts w:asciiTheme="majorHAnsi" w:eastAsiaTheme="majorEastAsia" w:hAnsiTheme="majorHAnsi" w:cstheme="majorBidi"/>
          <w:color w:val="A43926" w:themeColor="text2" w:themeShade="BF"/>
          <w:spacing w:val="5"/>
          <w:kern w:val="28"/>
          <w:sz w:val="52"/>
          <w:szCs w:val="52"/>
        </w:rPr>
      </w:pPr>
      <w:r>
        <w:br w:type="page"/>
      </w:r>
    </w:p>
    <w:p w14:paraId="49655285" w14:textId="16619379" w:rsidR="00DA67AB" w:rsidRDefault="00DB53E8" w:rsidP="00E02A8D">
      <w:pPr>
        <w:pStyle w:val="Title"/>
        <w:outlineLvl w:val="1"/>
      </w:pPr>
      <w:r>
        <w:lastRenderedPageBreak/>
        <w:t xml:space="preserve">Section I: </w:t>
      </w:r>
      <w:r w:rsidR="00DA67AB">
        <w:t>General</w:t>
      </w:r>
    </w:p>
    <w:p w14:paraId="6FEA1427" w14:textId="77777777" w:rsidR="00475249" w:rsidRPr="00D56D3C" w:rsidRDefault="00DA67AB" w:rsidP="00DA67AB">
      <w:pPr>
        <w:autoSpaceDE w:val="0"/>
        <w:autoSpaceDN w:val="0"/>
        <w:adjustRightInd w:val="0"/>
        <w:spacing w:line="276" w:lineRule="auto"/>
        <w:rPr>
          <w:rFonts w:ascii="Calibri" w:hAnsi="Calibri" w:cs="Arial"/>
          <w:sz w:val="22"/>
          <w:szCs w:val="22"/>
        </w:rPr>
      </w:pPr>
      <w:r w:rsidRPr="00D56D3C">
        <w:rPr>
          <w:rFonts w:ascii="Calibri" w:hAnsi="Calibri" w:cs="Arial"/>
          <w:sz w:val="22"/>
          <w:szCs w:val="22"/>
        </w:rPr>
        <w:t xml:space="preserve">The function of the Business Continuity </w:t>
      </w:r>
      <w:r w:rsidR="00475249" w:rsidRPr="00D56D3C">
        <w:rPr>
          <w:rFonts w:ascii="Calibri" w:hAnsi="Calibri" w:cs="Arial"/>
          <w:sz w:val="22"/>
          <w:szCs w:val="22"/>
        </w:rPr>
        <w:t>Plan</w:t>
      </w:r>
      <w:r w:rsidRPr="00D56D3C">
        <w:rPr>
          <w:rFonts w:ascii="Calibri" w:hAnsi="Calibri" w:cs="Arial"/>
          <w:sz w:val="22"/>
          <w:szCs w:val="22"/>
        </w:rPr>
        <w:t xml:space="preserve"> is to assist impacted areas with ensuring that critical business functions are maintained, restored, or augmented to meet the designated Recovery Time Objective (RTO) and recovery strategies outlined in the areas’ business continuity and business resumption plans. </w:t>
      </w:r>
    </w:p>
    <w:p w14:paraId="5491E84C" w14:textId="77777777" w:rsidR="00475249" w:rsidRPr="00D56D3C" w:rsidRDefault="00475249" w:rsidP="00DA67AB">
      <w:pPr>
        <w:autoSpaceDE w:val="0"/>
        <w:autoSpaceDN w:val="0"/>
        <w:adjustRightInd w:val="0"/>
        <w:spacing w:line="276" w:lineRule="auto"/>
        <w:rPr>
          <w:rFonts w:ascii="Calibri" w:hAnsi="Calibri" w:cs="Arial"/>
          <w:sz w:val="22"/>
          <w:szCs w:val="22"/>
        </w:rPr>
      </w:pPr>
    </w:p>
    <w:p w14:paraId="663F6107" w14:textId="5C9CFA64" w:rsidR="00DA67AB" w:rsidRPr="00D56D3C" w:rsidRDefault="00475249" w:rsidP="00DA67AB">
      <w:pPr>
        <w:autoSpaceDE w:val="0"/>
        <w:autoSpaceDN w:val="0"/>
        <w:adjustRightInd w:val="0"/>
        <w:spacing w:line="276" w:lineRule="auto"/>
        <w:rPr>
          <w:rFonts w:ascii="Calibri" w:hAnsi="Calibri" w:cs="Arial"/>
          <w:sz w:val="22"/>
          <w:szCs w:val="22"/>
        </w:rPr>
      </w:pPr>
      <w:r w:rsidRPr="00D56D3C">
        <w:rPr>
          <w:rFonts w:ascii="Calibri" w:hAnsi="Calibri" w:cs="Arial"/>
          <w:sz w:val="22"/>
          <w:szCs w:val="22"/>
        </w:rPr>
        <w:t>With the command/HICS structure, the</w:t>
      </w:r>
      <w:r w:rsidR="00DA67AB" w:rsidRPr="00D56D3C">
        <w:rPr>
          <w:rFonts w:ascii="Calibri" w:hAnsi="Calibri" w:cs="Arial"/>
          <w:sz w:val="22"/>
          <w:szCs w:val="22"/>
        </w:rPr>
        <w:t xml:space="preserve"> Business Continuity Operations Branch will</w:t>
      </w:r>
      <w:r w:rsidRPr="00D56D3C">
        <w:rPr>
          <w:rFonts w:ascii="Calibri" w:hAnsi="Calibri" w:cs="Arial"/>
          <w:sz w:val="22"/>
          <w:szCs w:val="22"/>
        </w:rPr>
        <w:t xml:space="preserve"> lead BCP activities to</w:t>
      </w:r>
      <w:r w:rsidR="00DA67AB" w:rsidRPr="00D56D3C">
        <w:rPr>
          <w:rFonts w:ascii="Calibri" w:hAnsi="Calibri" w:cs="Arial"/>
          <w:sz w:val="22"/>
          <w:szCs w:val="22"/>
        </w:rPr>
        <w:t>:</w:t>
      </w:r>
    </w:p>
    <w:p w14:paraId="2354F75A" w14:textId="77777777" w:rsidR="00DA67AB" w:rsidRPr="00D56D3C" w:rsidRDefault="00DA67AB" w:rsidP="00DA67AB">
      <w:pPr>
        <w:autoSpaceDE w:val="0"/>
        <w:autoSpaceDN w:val="0"/>
        <w:adjustRightInd w:val="0"/>
        <w:spacing w:line="276" w:lineRule="auto"/>
        <w:rPr>
          <w:rFonts w:ascii="Calibri" w:hAnsi="Calibri" w:cs="Arial"/>
          <w:sz w:val="22"/>
          <w:szCs w:val="22"/>
        </w:rPr>
      </w:pPr>
    </w:p>
    <w:p w14:paraId="287A2D59" w14:textId="4ECA91C3" w:rsidR="00DA67AB" w:rsidRPr="00D56D3C" w:rsidRDefault="00DA67AB" w:rsidP="00AC53C3">
      <w:pPr>
        <w:pStyle w:val="ListParagraph"/>
        <w:numPr>
          <w:ilvl w:val="0"/>
          <w:numId w:val="8"/>
        </w:numPr>
        <w:spacing w:after="0" w:line="276" w:lineRule="auto"/>
        <w:rPr>
          <w:rFonts w:ascii="Calibri" w:hAnsi="Calibri" w:cs="Arial"/>
        </w:rPr>
      </w:pPr>
      <w:r w:rsidRPr="00D56D3C">
        <w:rPr>
          <w:rFonts w:ascii="Calibri" w:hAnsi="Calibri" w:cs="Arial"/>
        </w:rPr>
        <w:t>Facilitate the acquisition of and access to essential recovery resources, including business records (e.g., patient medical records, purchasing contracts)</w:t>
      </w:r>
    </w:p>
    <w:p w14:paraId="722A8712" w14:textId="77777777" w:rsidR="00DA67AB" w:rsidRPr="00D56D3C" w:rsidRDefault="00DA67AB" w:rsidP="00AC53C3">
      <w:pPr>
        <w:pStyle w:val="ListParagraph"/>
        <w:numPr>
          <w:ilvl w:val="0"/>
          <w:numId w:val="8"/>
        </w:numPr>
        <w:autoSpaceDE w:val="0"/>
        <w:autoSpaceDN w:val="0"/>
        <w:adjustRightInd w:val="0"/>
        <w:spacing w:after="0" w:line="276" w:lineRule="auto"/>
        <w:rPr>
          <w:rFonts w:ascii="Calibri" w:hAnsi="Calibri" w:cs="Arial"/>
        </w:rPr>
      </w:pPr>
      <w:r w:rsidRPr="00D56D3C">
        <w:rPr>
          <w:rFonts w:ascii="Calibri" w:hAnsi="Calibri" w:cs="Arial"/>
        </w:rPr>
        <w:t>Support the Infrastructure and Security Branches with needed movement or relocation to alternate business operation sites</w:t>
      </w:r>
    </w:p>
    <w:p w14:paraId="648CB247" w14:textId="77777777" w:rsidR="00DA67AB" w:rsidRPr="00D56D3C" w:rsidRDefault="00DA67AB" w:rsidP="00AC53C3">
      <w:pPr>
        <w:pStyle w:val="ListParagraph"/>
        <w:numPr>
          <w:ilvl w:val="0"/>
          <w:numId w:val="8"/>
        </w:numPr>
        <w:autoSpaceDE w:val="0"/>
        <w:autoSpaceDN w:val="0"/>
        <w:adjustRightInd w:val="0"/>
        <w:spacing w:after="0" w:line="276" w:lineRule="auto"/>
        <w:rPr>
          <w:rFonts w:ascii="Calibri" w:hAnsi="Calibri" w:cs="Arial"/>
        </w:rPr>
      </w:pPr>
      <w:r w:rsidRPr="00D56D3C">
        <w:rPr>
          <w:rFonts w:ascii="Calibri" w:hAnsi="Calibri" w:cs="Arial"/>
        </w:rPr>
        <w:t>Coordinate with the Logistics Section Communications Unit Leader, IT/IS Unit Leader, and the impacted area to restore business functions and review technology requirements</w:t>
      </w:r>
    </w:p>
    <w:p w14:paraId="04A027A3" w14:textId="77777777" w:rsidR="00DA67AB" w:rsidRPr="00D56D3C" w:rsidRDefault="00DA67AB" w:rsidP="00AC53C3">
      <w:pPr>
        <w:pStyle w:val="ListParagraph"/>
        <w:numPr>
          <w:ilvl w:val="0"/>
          <w:numId w:val="8"/>
        </w:numPr>
        <w:autoSpaceDE w:val="0"/>
        <w:autoSpaceDN w:val="0"/>
        <w:adjustRightInd w:val="0"/>
        <w:spacing w:after="0" w:line="276" w:lineRule="auto"/>
        <w:rPr>
          <w:rFonts w:ascii="Calibri" w:hAnsi="Calibri" w:cs="Arial"/>
        </w:rPr>
      </w:pPr>
      <w:r w:rsidRPr="00D56D3C">
        <w:rPr>
          <w:rFonts w:ascii="Calibri" w:hAnsi="Calibri" w:cs="Arial"/>
        </w:rPr>
        <w:t>Assist other branches and impacted areas with the restoring and resuming of normal operations</w:t>
      </w:r>
    </w:p>
    <w:p w14:paraId="6E168D78" w14:textId="0F1D4387" w:rsidR="00DA67AB" w:rsidRDefault="00DA67AB">
      <w:pPr>
        <w:rPr>
          <w:rFonts w:asciiTheme="majorHAnsi" w:eastAsiaTheme="majorEastAsia" w:hAnsiTheme="majorHAnsi" w:cstheme="majorBidi"/>
          <w:color w:val="A43926" w:themeColor="text2" w:themeShade="BF"/>
          <w:spacing w:val="5"/>
          <w:kern w:val="28"/>
          <w:sz w:val="52"/>
          <w:szCs w:val="52"/>
        </w:rPr>
      </w:pPr>
      <w:r>
        <w:br w:type="page"/>
      </w:r>
    </w:p>
    <w:p w14:paraId="70B44511" w14:textId="77777777" w:rsidR="00DA67AB" w:rsidRDefault="00DA67AB" w:rsidP="00DA67AB">
      <w:pPr>
        <w:pStyle w:val="Title"/>
      </w:pPr>
    </w:p>
    <w:p w14:paraId="4D2F7869" w14:textId="4F1B86FE" w:rsidR="00AA6C71" w:rsidRPr="005D5772" w:rsidRDefault="00DA67AB" w:rsidP="00DA67AB">
      <w:pPr>
        <w:pStyle w:val="Title"/>
      </w:pPr>
      <w:r>
        <w:t xml:space="preserve">Section II: </w:t>
      </w:r>
      <w:r w:rsidR="00F761A2">
        <w:t xml:space="preserve">Department </w:t>
      </w:r>
      <w:r w:rsidR="00AA6C71" w:rsidRPr="005D5772">
        <w:t>Overview</w:t>
      </w:r>
    </w:p>
    <w:p w14:paraId="6FA90007" w14:textId="77777777" w:rsidR="00BF339B" w:rsidRPr="00D56D3C" w:rsidRDefault="00AA6C71" w:rsidP="00C87F0D">
      <w:pPr>
        <w:spacing w:line="276" w:lineRule="auto"/>
        <w:rPr>
          <w:rFonts w:ascii="Calibri" w:hAnsi="Calibri"/>
          <w:sz w:val="22"/>
          <w:szCs w:val="22"/>
        </w:rPr>
      </w:pPr>
      <w:r w:rsidRPr="00D56D3C">
        <w:rPr>
          <w:rFonts w:ascii="Calibri" w:hAnsi="Calibri"/>
          <w:sz w:val="22"/>
          <w:szCs w:val="22"/>
        </w:rPr>
        <w:t xml:space="preserve">This business continuity plan (BCP) is intended to be implemented when there is an event that disrupts normal business operations.  </w:t>
      </w:r>
      <w:r w:rsidR="00BF339B" w:rsidRPr="00D56D3C">
        <w:rPr>
          <w:rFonts w:ascii="Calibri" w:hAnsi="Calibri"/>
          <w:sz w:val="22"/>
          <w:szCs w:val="22"/>
        </w:rPr>
        <w:t xml:space="preserve">Plan activation is described in Section II:  Activation.  </w:t>
      </w:r>
    </w:p>
    <w:p w14:paraId="72AC1083" w14:textId="77777777" w:rsidR="00BF339B" w:rsidRPr="00D56D3C" w:rsidRDefault="00BF339B" w:rsidP="00C87F0D">
      <w:pPr>
        <w:spacing w:line="276" w:lineRule="auto"/>
        <w:rPr>
          <w:rFonts w:ascii="Calibri" w:hAnsi="Calibri"/>
          <w:sz w:val="22"/>
          <w:szCs w:val="22"/>
        </w:rPr>
      </w:pPr>
    </w:p>
    <w:p w14:paraId="312B251B" w14:textId="41E8AF5B" w:rsidR="00AA6C71" w:rsidRPr="00D56D3C" w:rsidRDefault="00BF339B" w:rsidP="00C87F0D">
      <w:pPr>
        <w:spacing w:line="276" w:lineRule="auto"/>
        <w:rPr>
          <w:rFonts w:ascii="Calibri" w:hAnsi="Calibri"/>
          <w:sz w:val="22"/>
          <w:szCs w:val="22"/>
        </w:rPr>
      </w:pPr>
      <w:r w:rsidRPr="00D56D3C">
        <w:rPr>
          <w:rFonts w:ascii="Calibri" w:hAnsi="Calibri"/>
          <w:sz w:val="22"/>
          <w:szCs w:val="22"/>
        </w:rPr>
        <w:t xml:space="preserve">This plan defines the mission critical services and processes and procedures to ensure they </w:t>
      </w:r>
      <w:r w:rsidR="00AA6C71" w:rsidRPr="00D56D3C">
        <w:rPr>
          <w:rFonts w:ascii="Calibri" w:hAnsi="Calibri"/>
          <w:sz w:val="22"/>
          <w:szCs w:val="22"/>
        </w:rPr>
        <w:t xml:space="preserve">can be continued </w:t>
      </w:r>
      <w:r w:rsidRPr="00D56D3C">
        <w:rPr>
          <w:rFonts w:ascii="Calibri" w:hAnsi="Calibri"/>
          <w:sz w:val="22"/>
          <w:szCs w:val="22"/>
        </w:rPr>
        <w:t xml:space="preserve">and/or recovered </w:t>
      </w:r>
      <w:r w:rsidR="00AA6C71" w:rsidRPr="00D56D3C">
        <w:rPr>
          <w:rFonts w:ascii="Calibri" w:hAnsi="Calibri"/>
          <w:sz w:val="22"/>
          <w:szCs w:val="22"/>
        </w:rPr>
        <w:t>when normal operations are not viable.</w:t>
      </w:r>
    </w:p>
    <w:p w14:paraId="206A6718" w14:textId="77777777" w:rsidR="00C87F0D" w:rsidRPr="00D56D3C" w:rsidRDefault="00C87F0D" w:rsidP="00C87F0D">
      <w:pPr>
        <w:spacing w:line="276" w:lineRule="auto"/>
        <w:rPr>
          <w:rFonts w:ascii="Calibri" w:hAnsi="Calibri"/>
          <w:sz w:val="22"/>
          <w:szCs w:val="22"/>
        </w:rPr>
      </w:pPr>
    </w:p>
    <w:p w14:paraId="5F3B4D94" w14:textId="10FE7FE2" w:rsidR="00AA6C71" w:rsidRPr="00D56D3C" w:rsidRDefault="00AA6C71" w:rsidP="00C87F0D">
      <w:pPr>
        <w:spacing w:line="276" w:lineRule="auto"/>
        <w:rPr>
          <w:rFonts w:ascii="Calibri" w:hAnsi="Calibri"/>
          <w:sz w:val="22"/>
          <w:szCs w:val="22"/>
        </w:rPr>
      </w:pPr>
      <w:r w:rsidRPr="00D56D3C">
        <w:rPr>
          <w:rFonts w:ascii="Calibri" w:hAnsi="Calibri"/>
          <w:sz w:val="22"/>
          <w:szCs w:val="22"/>
        </w:rPr>
        <w:t xml:space="preserve">This BCP was developed in conjunction with the </w:t>
      </w:r>
      <w:r w:rsidR="00465B46" w:rsidRPr="00D56D3C">
        <w:rPr>
          <w:rFonts w:ascii="Calibri" w:hAnsi="Calibri"/>
          <w:sz w:val="22"/>
          <w:szCs w:val="22"/>
        </w:rPr>
        <w:t>UCLA Health</w:t>
      </w:r>
      <w:r w:rsidRPr="00D56D3C">
        <w:rPr>
          <w:rFonts w:ascii="Calibri" w:hAnsi="Calibri"/>
          <w:sz w:val="22"/>
          <w:szCs w:val="22"/>
        </w:rPr>
        <w:t xml:space="preserve"> emergency planning effort.  In developing this plan and all associated procedures, checklists and forms, the continuity between the </w:t>
      </w:r>
      <w:r w:rsidR="00465B46" w:rsidRPr="00D56D3C">
        <w:rPr>
          <w:rFonts w:ascii="Calibri" w:hAnsi="Calibri"/>
          <w:sz w:val="22"/>
          <w:szCs w:val="22"/>
        </w:rPr>
        <w:t xml:space="preserve">UCLA Health </w:t>
      </w:r>
      <w:r w:rsidRPr="00D56D3C">
        <w:rPr>
          <w:rFonts w:ascii="Calibri" w:hAnsi="Calibri"/>
          <w:sz w:val="22"/>
          <w:szCs w:val="22"/>
        </w:rPr>
        <w:t>and the associated departments can be ensured.  Note that in order for the plan to be effective, exerc</w:t>
      </w:r>
      <w:r w:rsidR="001262C1" w:rsidRPr="00D56D3C">
        <w:rPr>
          <w:rFonts w:ascii="Calibri" w:hAnsi="Calibri"/>
          <w:sz w:val="22"/>
          <w:szCs w:val="22"/>
        </w:rPr>
        <w:t>ises and trainings of this plan</w:t>
      </w:r>
      <w:r w:rsidRPr="00D56D3C">
        <w:rPr>
          <w:rFonts w:ascii="Calibri" w:hAnsi="Calibri"/>
          <w:sz w:val="22"/>
          <w:szCs w:val="22"/>
        </w:rPr>
        <w:t xml:space="preserve"> must be carried out by </w:t>
      </w:r>
      <w:r w:rsidR="00465B46" w:rsidRPr="00D56D3C">
        <w:rPr>
          <w:rFonts w:ascii="Calibri" w:hAnsi="Calibri"/>
          <w:sz w:val="22"/>
          <w:szCs w:val="22"/>
        </w:rPr>
        <w:t>Ronald Reagan UCLA Medical Center’s Nutrition Services</w:t>
      </w:r>
      <w:r w:rsidRPr="00D56D3C">
        <w:rPr>
          <w:rFonts w:ascii="Calibri" w:hAnsi="Calibri"/>
          <w:sz w:val="22"/>
          <w:szCs w:val="22"/>
        </w:rPr>
        <w:t xml:space="preserve"> </w:t>
      </w:r>
      <w:r w:rsidR="00465B46" w:rsidRPr="00D56D3C">
        <w:rPr>
          <w:rFonts w:ascii="Calibri" w:hAnsi="Calibri"/>
          <w:sz w:val="22"/>
          <w:szCs w:val="22"/>
        </w:rPr>
        <w:t xml:space="preserve">department </w:t>
      </w:r>
      <w:r w:rsidRPr="00D56D3C">
        <w:rPr>
          <w:rFonts w:ascii="Calibri" w:hAnsi="Calibri"/>
          <w:sz w:val="22"/>
          <w:szCs w:val="22"/>
        </w:rPr>
        <w:t>on an annual basis. Additionally, updates to the plan and all associated checklists, forms and procedures will be made on a</w:t>
      </w:r>
      <w:r w:rsidR="002C5AA1" w:rsidRPr="00D56D3C">
        <w:rPr>
          <w:rFonts w:ascii="Calibri" w:hAnsi="Calibri"/>
          <w:sz w:val="22"/>
          <w:szCs w:val="22"/>
        </w:rPr>
        <w:t>n</w:t>
      </w:r>
      <w:r w:rsidR="001262C1" w:rsidRPr="00D56D3C">
        <w:rPr>
          <w:rFonts w:ascii="Calibri" w:hAnsi="Calibri"/>
          <w:sz w:val="22"/>
          <w:szCs w:val="22"/>
        </w:rPr>
        <w:t xml:space="preserve"> annual basis in concert with the Office of Emergency Preparedness.</w:t>
      </w:r>
    </w:p>
    <w:p w14:paraId="2D01BB9E" w14:textId="77777777" w:rsidR="00C87F0D" w:rsidRPr="00D56D3C" w:rsidRDefault="00C87F0D" w:rsidP="00C87F0D">
      <w:pPr>
        <w:spacing w:line="276" w:lineRule="auto"/>
        <w:rPr>
          <w:rFonts w:ascii="Calibri" w:hAnsi="Calibri"/>
          <w:sz w:val="22"/>
          <w:szCs w:val="22"/>
        </w:rPr>
      </w:pPr>
    </w:p>
    <w:p w14:paraId="011C1FA1" w14:textId="35D7F85A" w:rsidR="00AA6C71" w:rsidRPr="00C87F0D" w:rsidRDefault="00AA6C71" w:rsidP="00C87F0D">
      <w:pPr>
        <w:spacing w:line="276" w:lineRule="auto"/>
        <w:rPr>
          <w:rFonts w:ascii="Calibri" w:hAnsi="Calibri"/>
          <w:sz w:val="22"/>
          <w:szCs w:val="22"/>
        </w:rPr>
      </w:pPr>
      <w:r w:rsidRPr="00D56D3C">
        <w:rPr>
          <w:rFonts w:ascii="Calibri" w:hAnsi="Calibri"/>
          <w:sz w:val="22"/>
          <w:szCs w:val="22"/>
        </w:rPr>
        <w:t xml:space="preserve">For purposes of this plan and all associated procedures, checklists and forms, an event is defined as </w:t>
      </w:r>
      <w:r w:rsidR="00465B46" w:rsidRPr="00D56D3C">
        <w:rPr>
          <w:rFonts w:ascii="Calibri" w:hAnsi="Calibri"/>
          <w:sz w:val="22"/>
          <w:szCs w:val="22"/>
        </w:rPr>
        <w:t>any planned or unplanned situation that disrupts the normal operations of the department</w:t>
      </w:r>
      <w:r w:rsidRPr="00D56D3C">
        <w:rPr>
          <w:rFonts w:ascii="Calibri" w:hAnsi="Calibri"/>
          <w:sz w:val="22"/>
          <w:szCs w:val="22"/>
        </w:rPr>
        <w:t>.</w:t>
      </w:r>
    </w:p>
    <w:p w14:paraId="0A83F013" w14:textId="77777777" w:rsidR="0091399C" w:rsidRDefault="0091399C" w:rsidP="0091399C">
      <w:pPr>
        <w:autoSpaceDE w:val="0"/>
        <w:autoSpaceDN w:val="0"/>
        <w:adjustRightInd w:val="0"/>
        <w:spacing w:line="276" w:lineRule="auto"/>
        <w:rPr>
          <w:rFonts w:ascii="Calibri" w:hAnsi="Calibri" w:cs="Arial"/>
          <w:bCs/>
        </w:rPr>
      </w:pPr>
    </w:p>
    <w:p w14:paraId="1F5DDB89" w14:textId="2D216F7E" w:rsidR="00657023" w:rsidRDefault="00F761A2" w:rsidP="001C04C6">
      <w:pPr>
        <w:pStyle w:val="Heading2"/>
      </w:pPr>
      <w:bookmarkStart w:id="0" w:name="_Toc282430519"/>
      <w:bookmarkStart w:id="1" w:name="_Toc282430668"/>
      <w:r>
        <w:t>MISSION CRITICAL SERVICES AND PROCESSES</w:t>
      </w:r>
      <w:bookmarkEnd w:id="0"/>
      <w:bookmarkEnd w:id="1"/>
    </w:p>
    <w:p w14:paraId="2CE80A8C" w14:textId="77777777" w:rsidR="001C04C6" w:rsidRPr="001C04C6" w:rsidRDefault="001C04C6" w:rsidP="001C04C6"/>
    <w:p w14:paraId="6C832E23" w14:textId="665BF98E" w:rsidR="002534FA" w:rsidRPr="00D56D3C" w:rsidRDefault="00465B46" w:rsidP="002534FA">
      <w:pPr>
        <w:spacing w:line="276" w:lineRule="auto"/>
        <w:rPr>
          <w:rFonts w:ascii="Calibri" w:hAnsi="Calibri" w:cs="Arial"/>
          <w:sz w:val="22"/>
          <w:szCs w:val="22"/>
        </w:rPr>
      </w:pPr>
      <w:r w:rsidRPr="00D56D3C">
        <w:rPr>
          <w:rFonts w:ascii="Calibri" w:hAnsi="Calibri" w:cs="Arial"/>
          <w:sz w:val="22"/>
          <w:szCs w:val="22"/>
        </w:rPr>
        <w:t>The Ronald Reagan UCLA Medical Center Nutrition Services department provides the following mission</w:t>
      </w:r>
      <w:r w:rsidR="00E002E4" w:rsidRPr="00D56D3C">
        <w:rPr>
          <w:rFonts w:ascii="Calibri" w:hAnsi="Calibri" w:cs="Arial"/>
          <w:sz w:val="22"/>
          <w:szCs w:val="22"/>
        </w:rPr>
        <w:t xml:space="preserve"> critical services</w:t>
      </w:r>
      <w:r w:rsidRPr="00D56D3C">
        <w:rPr>
          <w:rFonts w:ascii="Calibri" w:hAnsi="Calibri" w:cs="Arial"/>
          <w:sz w:val="22"/>
          <w:szCs w:val="22"/>
        </w:rPr>
        <w:t xml:space="preserve"> 7 days/week</w:t>
      </w:r>
      <w:r w:rsidR="00C35DD5" w:rsidRPr="00D56D3C">
        <w:rPr>
          <w:rFonts w:ascii="Calibri" w:hAnsi="Calibri" w:cs="Arial"/>
          <w:sz w:val="22"/>
          <w:szCs w:val="22"/>
        </w:rPr>
        <w:t>:</w:t>
      </w:r>
    </w:p>
    <w:p w14:paraId="72170874" w14:textId="7A63B240" w:rsidR="00C35DD5" w:rsidRPr="00D56D3C" w:rsidRDefault="00C35DD5" w:rsidP="00AC53C3">
      <w:pPr>
        <w:pStyle w:val="ListParagraph"/>
        <w:numPr>
          <w:ilvl w:val="0"/>
          <w:numId w:val="17"/>
        </w:numPr>
        <w:spacing w:line="276" w:lineRule="auto"/>
        <w:rPr>
          <w:rFonts w:ascii="Calibri" w:hAnsi="Calibri"/>
        </w:rPr>
      </w:pPr>
      <w:r w:rsidRPr="00D56D3C">
        <w:rPr>
          <w:rFonts w:ascii="Calibri" w:hAnsi="Calibri"/>
        </w:rPr>
        <w:t>Procure, prepare and deliver food and dietary for all patients in Ronald Reagan and 1-West CHS</w:t>
      </w:r>
    </w:p>
    <w:p w14:paraId="5A7A726D" w14:textId="781E67CD" w:rsidR="00C35DD5" w:rsidRPr="00D56D3C" w:rsidRDefault="00C35DD5" w:rsidP="00AC53C3">
      <w:pPr>
        <w:pStyle w:val="ListParagraph"/>
        <w:numPr>
          <w:ilvl w:val="0"/>
          <w:numId w:val="17"/>
        </w:numPr>
        <w:spacing w:line="276" w:lineRule="auto"/>
        <w:rPr>
          <w:rFonts w:ascii="Calibri" w:hAnsi="Calibri"/>
        </w:rPr>
      </w:pPr>
      <w:r w:rsidRPr="00D56D3C">
        <w:rPr>
          <w:rFonts w:ascii="Calibri" w:hAnsi="Calibri"/>
        </w:rPr>
        <w:t>Provide food and dining services for staff, faculty and visitors</w:t>
      </w:r>
    </w:p>
    <w:p w14:paraId="4A0D37B1" w14:textId="1BC3DE86" w:rsidR="00C35DD5" w:rsidRPr="00D56D3C" w:rsidRDefault="00C35DD5" w:rsidP="00AC53C3">
      <w:pPr>
        <w:pStyle w:val="ListParagraph"/>
        <w:numPr>
          <w:ilvl w:val="0"/>
          <w:numId w:val="17"/>
        </w:numPr>
        <w:spacing w:line="276" w:lineRule="auto"/>
        <w:rPr>
          <w:rFonts w:ascii="Calibri" w:hAnsi="Calibri"/>
        </w:rPr>
      </w:pPr>
      <w:r w:rsidRPr="00D56D3C">
        <w:rPr>
          <w:rFonts w:ascii="Calibri" w:hAnsi="Calibri"/>
        </w:rPr>
        <w:t>Provide full service event catering for UCLA Health</w:t>
      </w:r>
    </w:p>
    <w:p w14:paraId="31F4EA0E" w14:textId="78AFC467" w:rsidR="00C35DD5" w:rsidRPr="00D56D3C" w:rsidRDefault="00C35DD5" w:rsidP="00E002E4">
      <w:pPr>
        <w:rPr>
          <w:rFonts w:ascii="Calibri" w:hAnsi="Calibri"/>
          <w:sz w:val="22"/>
        </w:rPr>
      </w:pPr>
      <w:r w:rsidRPr="00D56D3C">
        <w:rPr>
          <w:rFonts w:ascii="Calibri" w:hAnsi="Calibri"/>
          <w:sz w:val="22"/>
        </w:rPr>
        <w:t>The Nutrition department operates out of the Kitchen, located on the B1 level, the Dining Commons, located on the 1</w:t>
      </w:r>
      <w:r w:rsidRPr="00D56D3C">
        <w:rPr>
          <w:rFonts w:ascii="Calibri" w:hAnsi="Calibri"/>
          <w:sz w:val="22"/>
          <w:vertAlign w:val="superscript"/>
        </w:rPr>
        <w:t>st</w:t>
      </w:r>
      <w:r w:rsidRPr="00D56D3C">
        <w:rPr>
          <w:rFonts w:ascii="Calibri" w:hAnsi="Calibri"/>
          <w:sz w:val="22"/>
        </w:rPr>
        <w:t xml:space="preserve"> floor, the B-level Café, Administrativ</w:t>
      </w:r>
      <w:r w:rsidR="00CD4042" w:rsidRPr="00D56D3C">
        <w:rPr>
          <w:rFonts w:ascii="Calibri" w:hAnsi="Calibri"/>
          <w:sz w:val="22"/>
        </w:rPr>
        <w:t>e Offices (B145 &amp; B147), and numerous</w:t>
      </w:r>
      <w:r w:rsidRPr="00D56D3C">
        <w:rPr>
          <w:rFonts w:ascii="Calibri" w:hAnsi="Calibri"/>
          <w:sz w:val="22"/>
        </w:rPr>
        <w:t xml:space="preserve"> Nourishment Rooms </w:t>
      </w:r>
      <w:r w:rsidR="009C5E70" w:rsidRPr="00D56D3C">
        <w:rPr>
          <w:rFonts w:ascii="Calibri" w:hAnsi="Calibri"/>
          <w:sz w:val="22"/>
        </w:rPr>
        <w:t xml:space="preserve">located </w:t>
      </w:r>
      <w:r w:rsidRPr="00D56D3C">
        <w:rPr>
          <w:rFonts w:ascii="Calibri" w:hAnsi="Calibri"/>
          <w:sz w:val="22"/>
        </w:rPr>
        <w:t>throughout the hospital.</w:t>
      </w:r>
    </w:p>
    <w:p w14:paraId="2500A42C" w14:textId="77777777" w:rsidR="00C521A3" w:rsidRPr="00D56D3C" w:rsidRDefault="00C521A3" w:rsidP="00E002E4">
      <w:pPr>
        <w:rPr>
          <w:sz w:val="22"/>
        </w:rPr>
      </w:pPr>
    </w:p>
    <w:p w14:paraId="770B2384" w14:textId="77777777" w:rsidR="00BD674C" w:rsidRPr="00D56D3C" w:rsidRDefault="00C521A3" w:rsidP="00E002E4">
      <w:pPr>
        <w:rPr>
          <w:rFonts w:ascii="Calibri" w:hAnsi="Calibri"/>
          <w:sz w:val="22"/>
        </w:rPr>
      </w:pPr>
      <w:r w:rsidRPr="00D56D3C">
        <w:rPr>
          <w:rFonts w:ascii="Calibri" w:hAnsi="Calibri"/>
          <w:sz w:val="22"/>
        </w:rPr>
        <w:t>The department provides room service-style menu ordering</w:t>
      </w:r>
      <w:r w:rsidR="00BD674C" w:rsidRPr="00D56D3C">
        <w:rPr>
          <w:rFonts w:ascii="Calibri" w:hAnsi="Calibri"/>
          <w:sz w:val="22"/>
        </w:rPr>
        <w:t>, including regular and special/restricted diet menus, and dietary services</w:t>
      </w:r>
      <w:r w:rsidRPr="00D56D3C">
        <w:rPr>
          <w:rFonts w:ascii="Calibri" w:hAnsi="Calibri"/>
          <w:sz w:val="22"/>
        </w:rPr>
        <w:t xml:space="preserve"> </w:t>
      </w:r>
      <w:r w:rsidR="00BD674C" w:rsidRPr="00D56D3C">
        <w:rPr>
          <w:rFonts w:ascii="Calibri" w:hAnsi="Calibri"/>
          <w:sz w:val="22"/>
        </w:rPr>
        <w:t>to all patient populations in the Ronald Reagan Medical Center, Neuropsychiatric Hospital and the 1-West Rehabilitation Unit. The central kitchen produces approximately 1,000 room service meals per day, plus an additional 500 patient meals from prepared sandwiches, floor stock and tube feedings.</w:t>
      </w:r>
    </w:p>
    <w:p w14:paraId="1E38D633" w14:textId="77777777" w:rsidR="00BD674C" w:rsidRPr="00D56D3C" w:rsidRDefault="00BD674C" w:rsidP="002534FA">
      <w:pPr>
        <w:rPr>
          <w:rFonts w:ascii="Calibri" w:hAnsi="Calibri"/>
          <w:sz w:val="22"/>
          <w:szCs w:val="22"/>
        </w:rPr>
      </w:pPr>
    </w:p>
    <w:p w14:paraId="1CBEB6B7" w14:textId="713DF4C4" w:rsidR="00F761A2" w:rsidRPr="00E002E4" w:rsidRDefault="00BD674C" w:rsidP="00E002E4">
      <w:pPr>
        <w:rPr>
          <w:rFonts w:ascii="Calibri" w:hAnsi="Calibri"/>
          <w:sz w:val="22"/>
          <w:szCs w:val="22"/>
        </w:rPr>
      </w:pPr>
      <w:r w:rsidRPr="00D56D3C">
        <w:rPr>
          <w:rFonts w:ascii="Calibri" w:hAnsi="Calibri"/>
          <w:sz w:val="22"/>
          <w:szCs w:val="22"/>
        </w:rPr>
        <w:t xml:space="preserve">The department oversees the operation of two retail cafeterias (Ronald Reagan Dining Commons and Café Med). </w:t>
      </w:r>
      <w:r w:rsidR="00E002E4" w:rsidRPr="00D56D3C">
        <w:rPr>
          <w:rFonts w:ascii="Calibri" w:hAnsi="Calibri"/>
          <w:sz w:val="22"/>
          <w:szCs w:val="22"/>
        </w:rPr>
        <w:t>The Dining Commons operate 16 hours per day Monday through Friday and 12 hours per day on weekends and holidays, typically serving 5,000 meals per day.</w:t>
      </w:r>
    </w:p>
    <w:p w14:paraId="5684C200" w14:textId="64746497" w:rsidR="00F761A2" w:rsidRDefault="00E002E4" w:rsidP="00F761A2">
      <w:pPr>
        <w:pStyle w:val="Heading2"/>
      </w:pPr>
      <w:bookmarkStart w:id="2" w:name="_Toc282430520"/>
      <w:bookmarkStart w:id="3" w:name="_Toc282430669"/>
      <w:r>
        <w:lastRenderedPageBreak/>
        <w:br/>
      </w:r>
      <w:r w:rsidR="00F761A2">
        <w:t>PERSONNEL</w:t>
      </w:r>
      <w:bookmarkEnd w:id="2"/>
      <w:bookmarkEnd w:id="3"/>
    </w:p>
    <w:p w14:paraId="13B9F44B" w14:textId="77777777" w:rsidR="00F761A2" w:rsidRPr="009E479D" w:rsidRDefault="00F761A2" w:rsidP="009E479D">
      <w:pPr>
        <w:spacing w:line="276" w:lineRule="auto"/>
        <w:rPr>
          <w:rFonts w:ascii="Calibri" w:hAnsi="Calibri"/>
          <w:bCs/>
          <w:iCs/>
          <w:color w:val="93A299" w:themeColor="accent1"/>
        </w:rPr>
      </w:pPr>
    </w:p>
    <w:p w14:paraId="57409DD5" w14:textId="5D46F8FD" w:rsidR="007F32B2" w:rsidRPr="00D56D3C" w:rsidRDefault="009C5E70" w:rsidP="007A1E5E">
      <w:pPr>
        <w:pStyle w:val="Heading1"/>
        <w:spacing w:line="276" w:lineRule="auto"/>
        <w:rPr>
          <w:rFonts w:ascii="Calibri" w:hAnsi="Calibri"/>
          <w:b w:val="0"/>
          <w:color w:val="auto"/>
          <w:sz w:val="22"/>
          <w:szCs w:val="22"/>
          <w:u w:val="none"/>
        </w:rPr>
      </w:pPr>
      <w:r w:rsidRPr="00D56D3C">
        <w:rPr>
          <w:rFonts w:ascii="Calibri" w:hAnsi="Calibri"/>
          <w:b w:val="0"/>
          <w:color w:val="auto"/>
          <w:sz w:val="22"/>
          <w:szCs w:val="22"/>
          <w:u w:val="none"/>
        </w:rPr>
        <w:t>The Nutrition department employs 197 full-time</w:t>
      </w:r>
      <w:r w:rsidR="00E002E4" w:rsidRPr="00D56D3C">
        <w:rPr>
          <w:rFonts w:ascii="Calibri" w:hAnsi="Calibri"/>
          <w:b w:val="0"/>
          <w:color w:val="auto"/>
          <w:sz w:val="22"/>
          <w:szCs w:val="22"/>
          <w:u w:val="none"/>
        </w:rPr>
        <w:t>-equivalent</w:t>
      </w:r>
      <w:r w:rsidRPr="00D56D3C">
        <w:rPr>
          <w:rFonts w:ascii="Calibri" w:hAnsi="Calibri"/>
          <w:b w:val="0"/>
          <w:color w:val="auto"/>
          <w:sz w:val="22"/>
          <w:szCs w:val="22"/>
          <w:u w:val="none"/>
        </w:rPr>
        <w:t xml:space="preserve"> staff and 10 additional contract food vendors who provide services in the Dining Commons. Essential staff classifications include:</w:t>
      </w:r>
    </w:p>
    <w:p w14:paraId="6C4FDFAC" w14:textId="5C0D071B" w:rsidR="009C5E70" w:rsidRPr="00D56D3C" w:rsidRDefault="00C521A3" w:rsidP="009C5E70">
      <w:pPr>
        <w:pStyle w:val="ListParagraph"/>
        <w:numPr>
          <w:ilvl w:val="0"/>
          <w:numId w:val="18"/>
        </w:numPr>
        <w:rPr>
          <w:rFonts w:ascii="Calibri" w:hAnsi="Calibri"/>
        </w:rPr>
      </w:pPr>
      <w:r w:rsidRPr="00D56D3C">
        <w:rPr>
          <w:rFonts w:ascii="Calibri" w:hAnsi="Calibri"/>
        </w:rPr>
        <w:t>Kitchen staff</w:t>
      </w:r>
    </w:p>
    <w:p w14:paraId="23E67B18" w14:textId="138375C0" w:rsidR="00C521A3" w:rsidRPr="00D56D3C" w:rsidRDefault="00C521A3" w:rsidP="009C5E70">
      <w:pPr>
        <w:pStyle w:val="ListParagraph"/>
        <w:numPr>
          <w:ilvl w:val="0"/>
          <w:numId w:val="18"/>
        </w:numPr>
        <w:rPr>
          <w:rFonts w:ascii="Calibri" w:hAnsi="Calibri"/>
        </w:rPr>
      </w:pPr>
      <w:r w:rsidRPr="00D56D3C">
        <w:rPr>
          <w:rFonts w:ascii="Calibri" w:hAnsi="Calibri"/>
        </w:rPr>
        <w:t>Registered Dietitians</w:t>
      </w:r>
    </w:p>
    <w:p w14:paraId="7AD68A45" w14:textId="4D244430" w:rsidR="00C521A3" w:rsidRPr="00D56D3C" w:rsidRDefault="00C521A3" w:rsidP="009C5E70">
      <w:pPr>
        <w:pStyle w:val="ListParagraph"/>
        <w:numPr>
          <w:ilvl w:val="0"/>
          <w:numId w:val="18"/>
        </w:numPr>
        <w:rPr>
          <w:rFonts w:ascii="Calibri" w:hAnsi="Calibri"/>
        </w:rPr>
      </w:pPr>
      <w:r w:rsidRPr="00D56D3C">
        <w:rPr>
          <w:rFonts w:ascii="Calibri" w:hAnsi="Calibri"/>
        </w:rPr>
        <w:t>Licensed Dietetic Technicians</w:t>
      </w:r>
    </w:p>
    <w:p w14:paraId="354903D1" w14:textId="000D88B1" w:rsidR="00C521A3" w:rsidRPr="00D56D3C" w:rsidRDefault="00C521A3" w:rsidP="009C5E70">
      <w:pPr>
        <w:pStyle w:val="ListParagraph"/>
        <w:numPr>
          <w:ilvl w:val="0"/>
          <w:numId w:val="18"/>
        </w:numPr>
        <w:rPr>
          <w:rFonts w:ascii="Calibri" w:hAnsi="Calibri"/>
        </w:rPr>
      </w:pPr>
      <w:r w:rsidRPr="00D56D3C">
        <w:rPr>
          <w:rFonts w:ascii="Calibri" w:hAnsi="Calibri"/>
        </w:rPr>
        <w:t>Call center staff</w:t>
      </w:r>
    </w:p>
    <w:p w14:paraId="0358C86C" w14:textId="4A3BA8BA" w:rsidR="00C521A3" w:rsidRPr="00D56D3C" w:rsidRDefault="00C521A3" w:rsidP="009C5E70">
      <w:pPr>
        <w:pStyle w:val="ListParagraph"/>
        <w:numPr>
          <w:ilvl w:val="0"/>
          <w:numId w:val="18"/>
        </w:numPr>
        <w:rPr>
          <w:rFonts w:ascii="Calibri" w:hAnsi="Calibri"/>
        </w:rPr>
      </w:pPr>
      <w:r w:rsidRPr="00D56D3C">
        <w:rPr>
          <w:rFonts w:ascii="Calibri" w:hAnsi="Calibri"/>
        </w:rPr>
        <w:t>Room Service Ambassadors</w:t>
      </w:r>
    </w:p>
    <w:p w14:paraId="22419D48" w14:textId="1A2A0A40" w:rsidR="00C521A3" w:rsidRPr="00D56D3C" w:rsidRDefault="00C521A3" w:rsidP="009C5E70">
      <w:pPr>
        <w:pStyle w:val="ListParagraph"/>
        <w:numPr>
          <w:ilvl w:val="0"/>
          <w:numId w:val="18"/>
        </w:numPr>
        <w:rPr>
          <w:rFonts w:ascii="Calibri" w:hAnsi="Calibri"/>
        </w:rPr>
      </w:pPr>
      <w:r w:rsidRPr="00D56D3C">
        <w:rPr>
          <w:rFonts w:ascii="Calibri" w:hAnsi="Calibri"/>
        </w:rPr>
        <w:t>Cafeteria staff – food service</w:t>
      </w:r>
    </w:p>
    <w:p w14:paraId="0247DE5B" w14:textId="4BC9C26F" w:rsidR="00C521A3" w:rsidRPr="00D56D3C" w:rsidRDefault="00C521A3" w:rsidP="009C5E70">
      <w:pPr>
        <w:pStyle w:val="ListParagraph"/>
        <w:numPr>
          <w:ilvl w:val="0"/>
          <w:numId w:val="18"/>
        </w:numPr>
        <w:rPr>
          <w:rFonts w:ascii="Calibri" w:hAnsi="Calibri"/>
        </w:rPr>
      </w:pPr>
      <w:r w:rsidRPr="00D56D3C">
        <w:rPr>
          <w:rFonts w:ascii="Calibri" w:hAnsi="Calibri"/>
        </w:rPr>
        <w:t>Cafeteria cashiers</w:t>
      </w:r>
    </w:p>
    <w:p w14:paraId="59D7EDC7" w14:textId="0A418A82" w:rsidR="00C521A3" w:rsidRPr="00D56D3C" w:rsidRDefault="00C521A3" w:rsidP="009C5E70">
      <w:pPr>
        <w:pStyle w:val="ListParagraph"/>
        <w:numPr>
          <w:ilvl w:val="0"/>
          <w:numId w:val="18"/>
        </w:numPr>
        <w:rPr>
          <w:rFonts w:ascii="Calibri" w:hAnsi="Calibri"/>
        </w:rPr>
      </w:pPr>
      <w:r w:rsidRPr="00D56D3C">
        <w:rPr>
          <w:rFonts w:ascii="Calibri" w:hAnsi="Calibri"/>
        </w:rPr>
        <w:t>Catering staff</w:t>
      </w:r>
    </w:p>
    <w:p w14:paraId="1634FFAF" w14:textId="0F6B5DF8" w:rsidR="00C521A3" w:rsidRPr="00D56D3C" w:rsidRDefault="00C521A3" w:rsidP="009C5E70">
      <w:pPr>
        <w:pStyle w:val="ListParagraph"/>
        <w:numPr>
          <w:ilvl w:val="0"/>
          <w:numId w:val="18"/>
        </w:numPr>
        <w:rPr>
          <w:rFonts w:ascii="Calibri" w:hAnsi="Calibri"/>
        </w:rPr>
      </w:pPr>
      <w:r w:rsidRPr="00D56D3C">
        <w:rPr>
          <w:rFonts w:ascii="Calibri" w:hAnsi="Calibri"/>
        </w:rPr>
        <w:t>Storeroom staff</w:t>
      </w:r>
    </w:p>
    <w:p w14:paraId="00E3C6B6" w14:textId="0A57C840" w:rsidR="007A1E5E" w:rsidRDefault="002D24AD" w:rsidP="007A1E5E">
      <w:pPr>
        <w:spacing w:after="120" w:line="276" w:lineRule="auto"/>
        <w:rPr>
          <w:rFonts w:ascii="Calibri" w:hAnsi="Calibri" w:cs="Arial"/>
          <w:b/>
          <w:sz w:val="22"/>
          <w:szCs w:val="22"/>
        </w:rPr>
      </w:pPr>
      <w:r>
        <w:rPr>
          <w:rFonts w:ascii="Calibri" w:hAnsi="Calibri" w:cs="Arial"/>
          <w:b/>
          <w:sz w:val="22"/>
          <w:szCs w:val="22"/>
        </w:rPr>
        <w:t>Staffing Requirements by Service Type:</w:t>
      </w:r>
    </w:p>
    <w:tbl>
      <w:tblPr>
        <w:tblStyle w:val="TableGrid"/>
        <w:tblW w:w="0" w:type="auto"/>
        <w:tblLook w:val="04A0" w:firstRow="1" w:lastRow="0" w:firstColumn="1" w:lastColumn="0" w:noHBand="0" w:noVBand="1"/>
      </w:tblPr>
      <w:tblGrid>
        <w:gridCol w:w="2550"/>
        <w:gridCol w:w="2342"/>
        <w:gridCol w:w="2342"/>
        <w:gridCol w:w="2342"/>
      </w:tblGrid>
      <w:tr w:rsidR="00794922" w:rsidRPr="00794922" w14:paraId="4A005968" w14:textId="77777777" w:rsidTr="00794922">
        <w:tc>
          <w:tcPr>
            <w:tcW w:w="2550" w:type="dxa"/>
            <w:shd w:val="clear" w:color="auto" w:fill="292934" w:themeFill="text1"/>
          </w:tcPr>
          <w:p w14:paraId="79AFE814" w14:textId="0A72C85F" w:rsidR="002D24AD" w:rsidRPr="00794922" w:rsidRDefault="002D24AD" w:rsidP="007A1E5E">
            <w:pPr>
              <w:spacing w:after="120" w:line="276" w:lineRule="auto"/>
              <w:rPr>
                <w:rFonts w:ascii="Calibri" w:hAnsi="Calibri" w:cs="Arial"/>
                <w:b/>
                <w:color w:val="FFFFFF" w:themeColor="background1"/>
                <w:szCs w:val="22"/>
              </w:rPr>
            </w:pPr>
            <w:r w:rsidRPr="00794922">
              <w:rPr>
                <w:rFonts w:ascii="Calibri" w:hAnsi="Calibri" w:cs="Arial"/>
                <w:b/>
                <w:color w:val="FFFFFF" w:themeColor="background1"/>
                <w:szCs w:val="22"/>
              </w:rPr>
              <w:t>Service</w:t>
            </w:r>
          </w:p>
        </w:tc>
        <w:tc>
          <w:tcPr>
            <w:tcW w:w="2342" w:type="dxa"/>
            <w:shd w:val="clear" w:color="auto" w:fill="292934" w:themeFill="text1"/>
          </w:tcPr>
          <w:p w14:paraId="6C673781" w14:textId="3ED9F10C" w:rsidR="002D24AD" w:rsidRPr="00794922" w:rsidRDefault="002D24AD" w:rsidP="00794922">
            <w:pPr>
              <w:spacing w:after="120" w:line="276" w:lineRule="auto"/>
              <w:jc w:val="center"/>
              <w:rPr>
                <w:rFonts w:ascii="Calibri" w:hAnsi="Calibri" w:cs="Arial"/>
                <w:b/>
                <w:color w:val="FFFFFF" w:themeColor="background1"/>
                <w:szCs w:val="22"/>
              </w:rPr>
            </w:pPr>
            <w:r w:rsidRPr="00794922">
              <w:rPr>
                <w:rFonts w:ascii="Calibri" w:hAnsi="Calibri" w:cs="Arial"/>
                <w:b/>
                <w:color w:val="FFFFFF" w:themeColor="background1"/>
                <w:szCs w:val="22"/>
              </w:rPr>
              <w:t>FTE</w:t>
            </w:r>
            <w:r w:rsidR="0022244E">
              <w:rPr>
                <w:rFonts w:ascii="Calibri" w:hAnsi="Calibri" w:cs="Arial"/>
                <w:b/>
                <w:color w:val="FFFFFF" w:themeColor="background1"/>
                <w:szCs w:val="22"/>
              </w:rPr>
              <w:t>s</w:t>
            </w:r>
            <w:r w:rsidRPr="00794922">
              <w:rPr>
                <w:rFonts w:ascii="Calibri" w:hAnsi="Calibri" w:cs="Arial"/>
                <w:b/>
                <w:color w:val="FFFFFF" w:themeColor="background1"/>
                <w:szCs w:val="22"/>
              </w:rPr>
              <w:t xml:space="preserve"> </w:t>
            </w:r>
            <w:r w:rsidR="0022244E">
              <w:rPr>
                <w:rFonts w:ascii="Calibri" w:hAnsi="Calibri" w:cs="Arial"/>
                <w:b/>
                <w:color w:val="FFFFFF" w:themeColor="background1"/>
                <w:szCs w:val="22"/>
              </w:rPr>
              <w:t xml:space="preserve">required </w:t>
            </w:r>
            <w:r w:rsidRPr="00794922">
              <w:rPr>
                <w:rFonts w:ascii="Calibri" w:hAnsi="Calibri" w:cs="Arial"/>
                <w:b/>
                <w:color w:val="FFFFFF" w:themeColor="background1"/>
                <w:szCs w:val="22"/>
              </w:rPr>
              <w:t>during normal conditions</w:t>
            </w:r>
          </w:p>
        </w:tc>
        <w:tc>
          <w:tcPr>
            <w:tcW w:w="2342" w:type="dxa"/>
            <w:shd w:val="clear" w:color="auto" w:fill="292934" w:themeFill="text1"/>
          </w:tcPr>
          <w:p w14:paraId="4EC953F6" w14:textId="2B18E889" w:rsidR="002D24AD" w:rsidRPr="00794922" w:rsidRDefault="0022244E" w:rsidP="00794922">
            <w:pPr>
              <w:spacing w:after="120" w:line="276" w:lineRule="auto"/>
              <w:jc w:val="center"/>
              <w:rPr>
                <w:rFonts w:ascii="Calibri" w:hAnsi="Calibri" w:cs="Arial"/>
                <w:b/>
                <w:color w:val="FFFFFF" w:themeColor="background1"/>
                <w:szCs w:val="22"/>
              </w:rPr>
            </w:pPr>
            <w:r>
              <w:rPr>
                <w:rFonts w:ascii="Calibri" w:hAnsi="Calibri" w:cs="Arial"/>
                <w:b/>
                <w:color w:val="FFFFFF" w:themeColor="background1"/>
                <w:szCs w:val="22"/>
              </w:rPr>
              <w:t xml:space="preserve">Minimum </w:t>
            </w:r>
            <w:r w:rsidR="002D24AD" w:rsidRPr="00794922">
              <w:rPr>
                <w:rFonts w:ascii="Calibri" w:hAnsi="Calibri" w:cs="Arial"/>
                <w:b/>
                <w:color w:val="FFFFFF" w:themeColor="background1"/>
                <w:szCs w:val="22"/>
              </w:rPr>
              <w:t>FTE</w:t>
            </w:r>
            <w:r>
              <w:rPr>
                <w:rFonts w:ascii="Calibri" w:hAnsi="Calibri" w:cs="Arial"/>
                <w:b/>
                <w:color w:val="FFFFFF" w:themeColor="background1"/>
                <w:szCs w:val="22"/>
              </w:rPr>
              <w:t>s required</w:t>
            </w:r>
            <w:r w:rsidR="002D24AD" w:rsidRPr="00794922">
              <w:rPr>
                <w:rFonts w:ascii="Calibri" w:hAnsi="Calibri" w:cs="Arial"/>
                <w:b/>
                <w:color w:val="FFFFFF" w:themeColor="background1"/>
                <w:szCs w:val="22"/>
              </w:rPr>
              <w:t xml:space="preserve"> during crisis</w:t>
            </w:r>
          </w:p>
        </w:tc>
        <w:tc>
          <w:tcPr>
            <w:tcW w:w="2342" w:type="dxa"/>
            <w:shd w:val="clear" w:color="auto" w:fill="292934" w:themeFill="text1"/>
          </w:tcPr>
          <w:p w14:paraId="1CA6E733" w14:textId="0FF8DB70" w:rsidR="002D24AD" w:rsidRPr="00794922" w:rsidRDefault="002D24AD" w:rsidP="00794922">
            <w:pPr>
              <w:spacing w:after="120" w:line="276" w:lineRule="auto"/>
              <w:jc w:val="center"/>
              <w:rPr>
                <w:rFonts w:ascii="Calibri" w:hAnsi="Calibri" w:cs="Arial"/>
                <w:b/>
                <w:color w:val="FFFFFF" w:themeColor="background1"/>
                <w:szCs w:val="22"/>
              </w:rPr>
            </w:pPr>
            <w:r w:rsidRPr="00794922">
              <w:rPr>
                <w:rFonts w:ascii="Calibri" w:hAnsi="Calibri" w:cs="Arial"/>
                <w:b/>
                <w:color w:val="FFFFFF" w:themeColor="background1"/>
                <w:szCs w:val="22"/>
              </w:rPr>
              <w:t>FTE who may be available for re</w:t>
            </w:r>
            <w:r w:rsidR="00794922" w:rsidRPr="00794922">
              <w:rPr>
                <w:rFonts w:ascii="Calibri" w:hAnsi="Calibri" w:cs="Arial"/>
                <w:b/>
                <w:color w:val="FFFFFF" w:themeColor="background1"/>
                <w:szCs w:val="22"/>
              </w:rPr>
              <w:t>-</w:t>
            </w:r>
            <w:r w:rsidRPr="00794922">
              <w:rPr>
                <w:rFonts w:ascii="Calibri" w:hAnsi="Calibri" w:cs="Arial"/>
                <w:b/>
                <w:color w:val="FFFFFF" w:themeColor="background1"/>
                <w:szCs w:val="22"/>
              </w:rPr>
              <w:t>assign</w:t>
            </w:r>
            <w:r w:rsidR="0022244E">
              <w:rPr>
                <w:rFonts w:ascii="Calibri" w:hAnsi="Calibri" w:cs="Arial"/>
                <w:b/>
                <w:color w:val="FFFFFF" w:themeColor="background1"/>
                <w:szCs w:val="22"/>
              </w:rPr>
              <w:t>m</w:t>
            </w:r>
            <w:r w:rsidRPr="00794922">
              <w:rPr>
                <w:rFonts w:ascii="Calibri" w:hAnsi="Calibri" w:cs="Arial"/>
                <w:b/>
                <w:color w:val="FFFFFF" w:themeColor="background1"/>
                <w:szCs w:val="22"/>
              </w:rPr>
              <w:t>ent</w:t>
            </w:r>
          </w:p>
        </w:tc>
      </w:tr>
      <w:tr w:rsidR="002D24AD" w14:paraId="1D60173B" w14:textId="27793ECE" w:rsidTr="00794922">
        <w:tc>
          <w:tcPr>
            <w:tcW w:w="2550" w:type="dxa"/>
          </w:tcPr>
          <w:p w14:paraId="10E1D3E7" w14:textId="77777777" w:rsidR="002D24AD" w:rsidRDefault="002D24AD" w:rsidP="007A1E5E">
            <w:pPr>
              <w:spacing w:after="120" w:line="276" w:lineRule="auto"/>
              <w:rPr>
                <w:rFonts w:ascii="Calibri" w:hAnsi="Calibri" w:cs="Arial"/>
                <w:sz w:val="22"/>
                <w:szCs w:val="22"/>
              </w:rPr>
            </w:pPr>
            <w:r>
              <w:rPr>
                <w:rFonts w:ascii="Calibri" w:hAnsi="Calibri" w:cs="Arial"/>
                <w:sz w:val="22"/>
                <w:szCs w:val="22"/>
              </w:rPr>
              <w:t>Patient dietary services</w:t>
            </w:r>
          </w:p>
          <w:p w14:paraId="3EA41E6C" w14:textId="0BCE1815" w:rsidR="002D24AD" w:rsidRDefault="002D24AD" w:rsidP="007A1E5E">
            <w:pPr>
              <w:spacing w:after="120" w:line="276" w:lineRule="auto"/>
              <w:rPr>
                <w:rFonts w:ascii="Calibri" w:hAnsi="Calibri" w:cs="Arial"/>
                <w:sz w:val="22"/>
                <w:szCs w:val="22"/>
              </w:rPr>
            </w:pPr>
          </w:p>
        </w:tc>
        <w:tc>
          <w:tcPr>
            <w:tcW w:w="2342" w:type="dxa"/>
          </w:tcPr>
          <w:p w14:paraId="392FDC6B" w14:textId="2884625A" w:rsidR="002D24AD" w:rsidRDefault="00794922" w:rsidP="00794922">
            <w:pPr>
              <w:spacing w:after="120" w:line="276" w:lineRule="auto"/>
              <w:jc w:val="center"/>
              <w:rPr>
                <w:rFonts w:ascii="Calibri" w:hAnsi="Calibri" w:cs="Arial"/>
                <w:sz w:val="22"/>
                <w:szCs w:val="22"/>
              </w:rPr>
            </w:pPr>
            <w:r>
              <w:rPr>
                <w:rFonts w:ascii="Calibri" w:hAnsi="Calibri" w:cs="Arial"/>
                <w:sz w:val="22"/>
                <w:szCs w:val="22"/>
              </w:rPr>
              <w:t>105</w:t>
            </w:r>
          </w:p>
        </w:tc>
        <w:tc>
          <w:tcPr>
            <w:tcW w:w="2342" w:type="dxa"/>
          </w:tcPr>
          <w:p w14:paraId="7C27C93D" w14:textId="3C3416C8" w:rsidR="002D24AD" w:rsidRDefault="00794922" w:rsidP="00794922">
            <w:pPr>
              <w:spacing w:after="120" w:line="276" w:lineRule="auto"/>
              <w:jc w:val="center"/>
              <w:rPr>
                <w:rFonts w:ascii="Calibri" w:hAnsi="Calibri" w:cs="Arial"/>
                <w:sz w:val="22"/>
                <w:szCs w:val="22"/>
              </w:rPr>
            </w:pPr>
            <w:r>
              <w:rPr>
                <w:rFonts w:ascii="Calibri" w:hAnsi="Calibri" w:cs="Arial"/>
                <w:sz w:val="22"/>
                <w:szCs w:val="22"/>
              </w:rPr>
              <w:t>100</w:t>
            </w:r>
          </w:p>
        </w:tc>
        <w:tc>
          <w:tcPr>
            <w:tcW w:w="2342" w:type="dxa"/>
          </w:tcPr>
          <w:p w14:paraId="716B1FA7" w14:textId="543A5D40" w:rsidR="002D24AD" w:rsidRDefault="00794922" w:rsidP="00794922">
            <w:pPr>
              <w:spacing w:after="120" w:line="276" w:lineRule="auto"/>
              <w:jc w:val="center"/>
              <w:rPr>
                <w:rFonts w:ascii="Calibri" w:hAnsi="Calibri" w:cs="Arial"/>
                <w:sz w:val="22"/>
                <w:szCs w:val="22"/>
              </w:rPr>
            </w:pPr>
            <w:r>
              <w:rPr>
                <w:rFonts w:ascii="Calibri" w:hAnsi="Calibri" w:cs="Arial"/>
                <w:sz w:val="22"/>
                <w:szCs w:val="22"/>
              </w:rPr>
              <w:t>5</w:t>
            </w:r>
          </w:p>
        </w:tc>
      </w:tr>
      <w:tr w:rsidR="002D24AD" w14:paraId="1DDB3788" w14:textId="35AA3A10" w:rsidTr="00794922">
        <w:tc>
          <w:tcPr>
            <w:tcW w:w="2550" w:type="dxa"/>
          </w:tcPr>
          <w:p w14:paraId="0A6805D5" w14:textId="7C7EA269" w:rsidR="002D24AD" w:rsidRDefault="002D24AD" w:rsidP="007A1E5E">
            <w:pPr>
              <w:spacing w:after="120" w:line="276" w:lineRule="auto"/>
              <w:rPr>
                <w:rFonts w:ascii="Calibri" w:hAnsi="Calibri" w:cs="Arial"/>
                <w:sz w:val="22"/>
                <w:szCs w:val="22"/>
              </w:rPr>
            </w:pPr>
            <w:r>
              <w:rPr>
                <w:rFonts w:ascii="Calibri" w:hAnsi="Calibri" w:cs="Arial"/>
                <w:sz w:val="22"/>
                <w:szCs w:val="22"/>
              </w:rPr>
              <w:t>Staff, faculty, student and visitor dining services</w:t>
            </w:r>
          </w:p>
        </w:tc>
        <w:tc>
          <w:tcPr>
            <w:tcW w:w="2342" w:type="dxa"/>
          </w:tcPr>
          <w:p w14:paraId="53B47639" w14:textId="79BDE764" w:rsidR="002D24AD" w:rsidRDefault="00794922" w:rsidP="00794922">
            <w:pPr>
              <w:spacing w:after="120" w:line="276" w:lineRule="auto"/>
              <w:jc w:val="center"/>
              <w:rPr>
                <w:rFonts w:ascii="Calibri" w:hAnsi="Calibri" w:cs="Arial"/>
                <w:sz w:val="22"/>
                <w:szCs w:val="22"/>
              </w:rPr>
            </w:pPr>
            <w:r>
              <w:rPr>
                <w:rFonts w:ascii="Calibri" w:hAnsi="Calibri" w:cs="Arial"/>
                <w:sz w:val="22"/>
                <w:szCs w:val="22"/>
              </w:rPr>
              <w:t>10</w:t>
            </w:r>
          </w:p>
        </w:tc>
        <w:tc>
          <w:tcPr>
            <w:tcW w:w="2342" w:type="dxa"/>
          </w:tcPr>
          <w:p w14:paraId="4D284B3D" w14:textId="355ABD8A" w:rsidR="002D24AD" w:rsidRDefault="00794922" w:rsidP="00794922">
            <w:pPr>
              <w:spacing w:after="120" w:line="276" w:lineRule="auto"/>
              <w:jc w:val="center"/>
              <w:rPr>
                <w:rFonts w:ascii="Calibri" w:hAnsi="Calibri" w:cs="Arial"/>
                <w:sz w:val="22"/>
                <w:szCs w:val="22"/>
              </w:rPr>
            </w:pPr>
            <w:r>
              <w:rPr>
                <w:rFonts w:ascii="Calibri" w:hAnsi="Calibri" w:cs="Arial"/>
                <w:sz w:val="22"/>
                <w:szCs w:val="22"/>
              </w:rPr>
              <w:t>0</w:t>
            </w:r>
          </w:p>
        </w:tc>
        <w:tc>
          <w:tcPr>
            <w:tcW w:w="2342" w:type="dxa"/>
          </w:tcPr>
          <w:p w14:paraId="5E823CF8" w14:textId="5E1842C7" w:rsidR="002D24AD" w:rsidRDefault="00794922" w:rsidP="00794922">
            <w:pPr>
              <w:spacing w:after="120" w:line="276" w:lineRule="auto"/>
              <w:jc w:val="center"/>
              <w:rPr>
                <w:rFonts w:ascii="Calibri" w:hAnsi="Calibri" w:cs="Arial"/>
                <w:sz w:val="22"/>
                <w:szCs w:val="22"/>
              </w:rPr>
            </w:pPr>
            <w:r>
              <w:rPr>
                <w:rFonts w:ascii="Calibri" w:hAnsi="Calibri" w:cs="Arial"/>
                <w:sz w:val="22"/>
                <w:szCs w:val="22"/>
              </w:rPr>
              <w:t>10</w:t>
            </w:r>
          </w:p>
        </w:tc>
      </w:tr>
      <w:tr w:rsidR="002D24AD" w14:paraId="71FEB1C2" w14:textId="4569E909" w:rsidTr="00794922">
        <w:tc>
          <w:tcPr>
            <w:tcW w:w="2550" w:type="dxa"/>
          </w:tcPr>
          <w:p w14:paraId="428AF732" w14:textId="77777777" w:rsidR="002D24AD" w:rsidRDefault="002D24AD" w:rsidP="007A1E5E">
            <w:pPr>
              <w:spacing w:after="120" w:line="276" w:lineRule="auto"/>
              <w:rPr>
                <w:rFonts w:ascii="Calibri" w:hAnsi="Calibri" w:cs="Arial"/>
                <w:sz w:val="22"/>
                <w:szCs w:val="22"/>
              </w:rPr>
            </w:pPr>
            <w:r>
              <w:rPr>
                <w:rFonts w:ascii="Calibri" w:hAnsi="Calibri" w:cs="Arial"/>
                <w:sz w:val="22"/>
                <w:szCs w:val="22"/>
              </w:rPr>
              <w:t>Event catering</w:t>
            </w:r>
          </w:p>
          <w:p w14:paraId="7DEE241C" w14:textId="21298C9C" w:rsidR="002D24AD" w:rsidRDefault="002D24AD" w:rsidP="007A1E5E">
            <w:pPr>
              <w:spacing w:after="120" w:line="276" w:lineRule="auto"/>
              <w:rPr>
                <w:rFonts w:ascii="Calibri" w:hAnsi="Calibri" w:cs="Arial"/>
                <w:sz w:val="22"/>
                <w:szCs w:val="22"/>
              </w:rPr>
            </w:pPr>
          </w:p>
        </w:tc>
        <w:tc>
          <w:tcPr>
            <w:tcW w:w="2342" w:type="dxa"/>
          </w:tcPr>
          <w:p w14:paraId="33EC3FDB" w14:textId="0562D939" w:rsidR="002D24AD" w:rsidRDefault="00794922" w:rsidP="00794922">
            <w:pPr>
              <w:spacing w:after="120" w:line="276" w:lineRule="auto"/>
              <w:jc w:val="center"/>
              <w:rPr>
                <w:rFonts w:ascii="Calibri" w:hAnsi="Calibri" w:cs="Arial"/>
                <w:sz w:val="22"/>
                <w:szCs w:val="22"/>
              </w:rPr>
            </w:pPr>
            <w:r>
              <w:rPr>
                <w:rFonts w:ascii="Calibri" w:hAnsi="Calibri" w:cs="Arial"/>
                <w:sz w:val="22"/>
                <w:szCs w:val="22"/>
              </w:rPr>
              <w:t>77</w:t>
            </w:r>
          </w:p>
        </w:tc>
        <w:tc>
          <w:tcPr>
            <w:tcW w:w="2342" w:type="dxa"/>
          </w:tcPr>
          <w:p w14:paraId="095A8DCD" w14:textId="75262A86" w:rsidR="002D24AD" w:rsidRDefault="00794922" w:rsidP="00794922">
            <w:pPr>
              <w:spacing w:after="120" w:line="276" w:lineRule="auto"/>
              <w:jc w:val="center"/>
              <w:rPr>
                <w:rFonts w:ascii="Calibri" w:hAnsi="Calibri" w:cs="Arial"/>
                <w:sz w:val="22"/>
                <w:szCs w:val="22"/>
              </w:rPr>
            </w:pPr>
            <w:r>
              <w:rPr>
                <w:rFonts w:ascii="Calibri" w:hAnsi="Calibri" w:cs="Arial"/>
                <w:sz w:val="22"/>
                <w:szCs w:val="22"/>
              </w:rPr>
              <w:t>65</w:t>
            </w:r>
          </w:p>
        </w:tc>
        <w:tc>
          <w:tcPr>
            <w:tcW w:w="2342" w:type="dxa"/>
          </w:tcPr>
          <w:p w14:paraId="0B1DCA2D" w14:textId="63C6C706" w:rsidR="002D24AD" w:rsidRDefault="00794922" w:rsidP="00794922">
            <w:pPr>
              <w:spacing w:after="120" w:line="276" w:lineRule="auto"/>
              <w:jc w:val="center"/>
              <w:rPr>
                <w:rFonts w:ascii="Calibri" w:hAnsi="Calibri" w:cs="Arial"/>
                <w:sz w:val="22"/>
                <w:szCs w:val="22"/>
              </w:rPr>
            </w:pPr>
            <w:r>
              <w:rPr>
                <w:rFonts w:ascii="Calibri" w:hAnsi="Calibri" w:cs="Arial"/>
                <w:sz w:val="22"/>
                <w:szCs w:val="22"/>
              </w:rPr>
              <w:t>12</w:t>
            </w:r>
          </w:p>
        </w:tc>
      </w:tr>
    </w:tbl>
    <w:p w14:paraId="35971A96" w14:textId="77777777" w:rsidR="007A1E5E" w:rsidRDefault="007A1E5E" w:rsidP="007A1E5E">
      <w:pPr>
        <w:spacing w:line="276" w:lineRule="auto"/>
        <w:rPr>
          <w:rFonts w:ascii="Calibri" w:hAnsi="Calibri" w:cs="Arial"/>
          <w:b/>
          <w:sz w:val="22"/>
          <w:szCs w:val="22"/>
        </w:rPr>
      </w:pPr>
    </w:p>
    <w:p w14:paraId="3DC12437" w14:textId="77777777" w:rsidR="007A1E5E" w:rsidRDefault="007A1E5E" w:rsidP="007A1E5E">
      <w:pPr>
        <w:spacing w:after="120" w:line="276" w:lineRule="auto"/>
        <w:rPr>
          <w:rFonts w:ascii="Calibri" w:hAnsi="Calibri" w:cs="Arial"/>
          <w:sz w:val="22"/>
          <w:szCs w:val="22"/>
        </w:rPr>
      </w:pPr>
    </w:p>
    <w:p w14:paraId="555D1613" w14:textId="7F40C618" w:rsidR="00AA6C71" w:rsidRPr="005D5772" w:rsidRDefault="00AA6C71">
      <w:pPr>
        <w:rPr>
          <w:rFonts w:asciiTheme="majorHAnsi" w:hAnsiTheme="majorHAnsi"/>
        </w:rPr>
      </w:pPr>
      <w:r w:rsidRPr="005D5772">
        <w:rPr>
          <w:rFonts w:asciiTheme="majorHAnsi" w:hAnsiTheme="majorHAnsi"/>
        </w:rPr>
        <w:br w:type="page"/>
      </w:r>
    </w:p>
    <w:p w14:paraId="27D8B8C0" w14:textId="77777777" w:rsidR="00494FA1" w:rsidRPr="00794922" w:rsidRDefault="00494FA1" w:rsidP="00494FA1">
      <w:pPr>
        <w:pStyle w:val="Title"/>
        <w:rPr>
          <w:sz w:val="32"/>
        </w:rPr>
      </w:pPr>
      <w:bookmarkStart w:id="4" w:name="_Toc275672659"/>
    </w:p>
    <w:p w14:paraId="6F24B127" w14:textId="7B86CD31" w:rsidR="00AA6C71" w:rsidRPr="005D5772" w:rsidRDefault="00AA6C71" w:rsidP="00494FA1">
      <w:pPr>
        <w:pStyle w:val="Title"/>
      </w:pPr>
      <w:r w:rsidRPr="005D5772">
        <w:t>Section II</w:t>
      </w:r>
      <w:r w:rsidR="00DB53E8">
        <w:t>I</w:t>
      </w:r>
      <w:r w:rsidRPr="005D5772">
        <w:t xml:space="preserve">:  </w:t>
      </w:r>
      <w:r w:rsidR="00C06ACC">
        <w:t>Activation</w:t>
      </w:r>
    </w:p>
    <w:bookmarkEnd w:id="4"/>
    <w:p w14:paraId="6DAD0A05" w14:textId="3AE432A0" w:rsidR="00AA6C71" w:rsidRPr="00D56D3C" w:rsidRDefault="00AA6C71" w:rsidP="00494FA1">
      <w:pPr>
        <w:spacing w:line="276" w:lineRule="auto"/>
        <w:rPr>
          <w:rFonts w:ascii="Calibri" w:hAnsi="Calibri"/>
          <w:sz w:val="22"/>
          <w:szCs w:val="22"/>
        </w:rPr>
      </w:pPr>
      <w:r w:rsidRPr="00D56D3C">
        <w:rPr>
          <w:rFonts w:ascii="Calibri" w:hAnsi="Calibri"/>
          <w:sz w:val="22"/>
          <w:szCs w:val="22"/>
        </w:rPr>
        <w:t xml:space="preserve">In an event that disrupts normal operations and impacts essential operations of the </w:t>
      </w:r>
      <w:r w:rsidR="00D16DD6" w:rsidRPr="00D56D3C">
        <w:rPr>
          <w:rFonts w:ascii="Calibri" w:hAnsi="Calibri"/>
          <w:sz w:val="22"/>
          <w:szCs w:val="22"/>
        </w:rPr>
        <w:t>Nutrition department</w:t>
      </w:r>
      <w:r w:rsidRPr="00D56D3C">
        <w:rPr>
          <w:rFonts w:ascii="Calibri" w:hAnsi="Calibri"/>
          <w:sz w:val="22"/>
          <w:szCs w:val="22"/>
        </w:rPr>
        <w:t xml:space="preserve">, measures are to be taken to prepare and pre-position resources to ensure continuity of mission critical services and processes.  An algorithm of considerations and decisions are illustrated in the table below.  </w:t>
      </w:r>
    </w:p>
    <w:p w14:paraId="49DFCD30" w14:textId="77777777" w:rsidR="00AA6C71" w:rsidRPr="00D56D3C" w:rsidRDefault="00AA6C71" w:rsidP="00494FA1">
      <w:pPr>
        <w:spacing w:line="276" w:lineRule="auto"/>
        <w:rPr>
          <w:rFonts w:ascii="Calibri" w:hAnsi="Calibri"/>
          <w:sz w:val="22"/>
          <w:szCs w:val="22"/>
        </w:rPr>
      </w:pPr>
    </w:p>
    <w:p w14:paraId="7C12BE64" w14:textId="3C54531D" w:rsidR="0091399C" w:rsidRPr="00494FA1" w:rsidRDefault="00465B46" w:rsidP="00494FA1">
      <w:pPr>
        <w:autoSpaceDE w:val="0"/>
        <w:autoSpaceDN w:val="0"/>
        <w:adjustRightInd w:val="0"/>
        <w:spacing w:line="276" w:lineRule="auto"/>
        <w:rPr>
          <w:rFonts w:ascii="Calibri" w:hAnsi="Calibri" w:cs="Arial"/>
          <w:sz w:val="22"/>
        </w:rPr>
      </w:pPr>
      <w:r w:rsidRPr="00D56D3C">
        <w:rPr>
          <w:rFonts w:ascii="Calibri" w:hAnsi="Calibri" w:cs="Arial"/>
          <w:sz w:val="22"/>
        </w:rPr>
        <w:t>The</w:t>
      </w:r>
      <w:r w:rsidR="00D936D2" w:rsidRPr="00D56D3C">
        <w:rPr>
          <w:rFonts w:ascii="Calibri" w:hAnsi="Calibri" w:cs="Arial"/>
          <w:sz w:val="22"/>
        </w:rPr>
        <w:t xml:space="preserve"> </w:t>
      </w:r>
      <w:r w:rsidR="0091399C" w:rsidRPr="00D56D3C">
        <w:rPr>
          <w:rFonts w:ascii="Calibri" w:hAnsi="Calibri" w:cs="Arial"/>
          <w:sz w:val="22"/>
        </w:rPr>
        <w:t xml:space="preserve">Hospital Command Center (HCC) responds to events that can impact the ability of </w:t>
      </w:r>
      <w:r w:rsidR="00D16DD6" w:rsidRPr="00D56D3C">
        <w:rPr>
          <w:rFonts w:ascii="Calibri" w:hAnsi="Calibri" w:cs="Arial"/>
          <w:sz w:val="22"/>
        </w:rPr>
        <w:t xml:space="preserve">Ronald Reagan Medical Center </w:t>
      </w:r>
      <w:r w:rsidR="0091399C" w:rsidRPr="00D56D3C">
        <w:rPr>
          <w:rFonts w:ascii="Calibri" w:hAnsi="Calibri" w:cs="Arial"/>
          <w:sz w:val="22"/>
        </w:rPr>
        <w:t>to perform its normal daily functions. The HCC is comprised of personnel with the knowledge and authority to provide support to the Emergency Response and Recovery activities.</w:t>
      </w:r>
    </w:p>
    <w:p w14:paraId="6773486A" w14:textId="77777777" w:rsidR="00A61B02" w:rsidRDefault="00A61B02" w:rsidP="00A61B02">
      <w:pPr>
        <w:spacing w:line="276" w:lineRule="auto"/>
        <w:ind w:hanging="450"/>
        <w:rPr>
          <w:rFonts w:ascii="Calibri" w:hAnsi="Calibri"/>
          <w:noProof/>
          <w:sz w:val="22"/>
          <w:szCs w:val="22"/>
        </w:rPr>
      </w:pPr>
    </w:p>
    <w:p w14:paraId="1CB457B6" w14:textId="77E64385" w:rsidR="00F36D08" w:rsidRDefault="00D16DD6" w:rsidP="00A61B02">
      <w:pPr>
        <w:spacing w:line="276" w:lineRule="auto"/>
        <w:ind w:hanging="450"/>
        <w:rPr>
          <w:rFonts w:ascii="Calibri" w:hAnsi="Calibri"/>
          <w:sz w:val="22"/>
          <w:szCs w:val="22"/>
        </w:rPr>
      </w:pPr>
      <w:r>
        <w:rPr>
          <w:rFonts w:ascii="Calibri" w:hAnsi="Calibri"/>
          <w:noProof/>
          <w:sz w:val="22"/>
          <w:szCs w:val="22"/>
        </w:rPr>
        <w:drawing>
          <wp:inline distT="0" distB="0" distL="0" distR="0" wp14:anchorId="796CF249" wp14:editId="41FCC00F">
            <wp:extent cx="6572250" cy="5022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622" b="3099"/>
                    <a:stretch/>
                  </pic:blipFill>
                  <pic:spPr bwMode="auto">
                    <a:xfrm>
                      <a:off x="0" y="0"/>
                      <a:ext cx="6578600" cy="5027703"/>
                    </a:xfrm>
                    <a:prstGeom prst="rect">
                      <a:avLst/>
                    </a:prstGeom>
                    <a:noFill/>
                    <a:ln>
                      <a:noFill/>
                    </a:ln>
                    <a:extLst>
                      <a:ext uri="{53640926-AAD7-44d8-BBD7-CCE9431645EC}">
                        <a14:shadowObscured xmlns:a14="http://schemas.microsoft.com/office/drawing/2010/main"/>
                      </a:ext>
                    </a:extLst>
                  </pic:spPr>
                </pic:pic>
              </a:graphicData>
            </a:graphic>
          </wp:inline>
        </w:drawing>
      </w:r>
    </w:p>
    <w:p w14:paraId="494B4354" w14:textId="56713E12" w:rsidR="00AA6C71" w:rsidRPr="00D936D2" w:rsidRDefault="00A61B02" w:rsidP="00494FA1">
      <w:pPr>
        <w:spacing w:line="276" w:lineRule="auto"/>
        <w:rPr>
          <w:rFonts w:ascii="Calibri" w:hAnsi="Calibri"/>
          <w:b/>
          <w:color w:val="A43926" w:themeColor="text2" w:themeShade="BF"/>
          <w:sz w:val="22"/>
          <w:szCs w:val="22"/>
        </w:rPr>
      </w:pPr>
      <w:r>
        <w:rPr>
          <w:rFonts w:ascii="Calibri" w:hAnsi="Calibri"/>
          <w:b/>
          <w:color w:val="A43926" w:themeColor="text2" w:themeShade="BF"/>
          <w:sz w:val="22"/>
          <w:szCs w:val="22"/>
        </w:rPr>
        <w:br/>
      </w:r>
      <w:r w:rsidR="00AA6C71" w:rsidRPr="00D936D2">
        <w:rPr>
          <w:rFonts w:ascii="Calibri" w:hAnsi="Calibri"/>
          <w:b/>
          <w:color w:val="A43926" w:themeColor="text2" w:themeShade="BF"/>
          <w:sz w:val="22"/>
          <w:szCs w:val="22"/>
        </w:rPr>
        <w:t>NOTE:  If your unit cannot operate and/or there is a life safety issue, go directly to Evacuation Pr</w:t>
      </w:r>
      <w:r>
        <w:rPr>
          <w:rFonts w:ascii="Calibri" w:hAnsi="Calibri"/>
          <w:b/>
          <w:color w:val="A43926" w:themeColor="text2" w:themeShade="BF"/>
          <w:sz w:val="22"/>
          <w:szCs w:val="22"/>
        </w:rPr>
        <w:t>ocedures located in the Department Disaster Plan</w:t>
      </w:r>
      <w:r w:rsidR="00AA6C71" w:rsidRPr="00D936D2">
        <w:rPr>
          <w:rFonts w:ascii="Calibri" w:hAnsi="Calibri"/>
          <w:b/>
          <w:color w:val="A43926" w:themeColor="text2" w:themeShade="BF"/>
          <w:sz w:val="22"/>
          <w:szCs w:val="22"/>
        </w:rPr>
        <w:t xml:space="preserve">. </w:t>
      </w:r>
    </w:p>
    <w:p w14:paraId="533EE2F6" w14:textId="77777777" w:rsidR="00AA6C71" w:rsidRPr="00494FA1" w:rsidRDefault="00AA6C71" w:rsidP="00494FA1">
      <w:pPr>
        <w:spacing w:line="276" w:lineRule="auto"/>
        <w:rPr>
          <w:rFonts w:ascii="Calibri" w:hAnsi="Calibri"/>
          <w:sz w:val="22"/>
          <w:szCs w:val="22"/>
        </w:rPr>
      </w:pPr>
    </w:p>
    <w:p w14:paraId="2E95EB0F" w14:textId="77777777" w:rsidR="00AA6C71" w:rsidRPr="005D5772" w:rsidRDefault="00AA6C71">
      <w:pPr>
        <w:rPr>
          <w:rFonts w:asciiTheme="majorHAnsi" w:hAnsiTheme="majorHAnsi"/>
        </w:rPr>
      </w:pPr>
    </w:p>
    <w:p w14:paraId="4159A4C4" w14:textId="411893EF" w:rsidR="00AA6C71" w:rsidRPr="005D5772" w:rsidRDefault="00EF41AE" w:rsidP="00A61B02">
      <w:pPr>
        <w:pStyle w:val="Title"/>
      </w:pPr>
      <w:r>
        <w:t xml:space="preserve"> </w:t>
      </w:r>
      <w:r w:rsidR="00DB53E8">
        <w:t>Section IV</w:t>
      </w:r>
      <w:r w:rsidR="00AA6C71" w:rsidRPr="005D5772">
        <w:t xml:space="preserve">:  </w:t>
      </w:r>
      <w:r w:rsidR="00D4784A">
        <w:t>Department Plan</w:t>
      </w:r>
    </w:p>
    <w:p w14:paraId="2712CF97" w14:textId="00D9F921" w:rsidR="00AA6C71" w:rsidRPr="00D56D3C" w:rsidRDefault="00AA6C71" w:rsidP="00F36D08">
      <w:pPr>
        <w:spacing w:line="276" w:lineRule="auto"/>
        <w:rPr>
          <w:rFonts w:ascii="Calibri" w:hAnsi="Calibri"/>
          <w:sz w:val="22"/>
        </w:rPr>
      </w:pPr>
      <w:r w:rsidRPr="00D56D3C">
        <w:rPr>
          <w:rFonts w:ascii="Calibri" w:hAnsi="Calibri"/>
          <w:sz w:val="22"/>
        </w:rPr>
        <w:t xml:space="preserve">This section of the BCP includes </w:t>
      </w:r>
      <w:r w:rsidR="004361B9" w:rsidRPr="00D56D3C">
        <w:rPr>
          <w:rFonts w:ascii="Calibri" w:hAnsi="Calibri"/>
          <w:sz w:val="22"/>
        </w:rPr>
        <w:t>the Nutrition department’s</w:t>
      </w:r>
      <w:r w:rsidRPr="00D56D3C">
        <w:rPr>
          <w:rFonts w:ascii="Calibri" w:hAnsi="Calibri"/>
          <w:sz w:val="22"/>
        </w:rPr>
        <w:t xml:space="preserve"> </w:t>
      </w:r>
      <w:r w:rsidR="00D4784A" w:rsidRPr="00D56D3C">
        <w:rPr>
          <w:rFonts w:ascii="Calibri" w:hAnsi="Calibri"/>
          <w:sz w:val="22"/>
        </w:rPr>
        <w:t>mission critical services and processes,</w:t>
      </w:r>
      <w:r w:rsidRPr="00D56D3C">
        <w:rPr>
          <w:rFonts w:ascii="Calibri" w:hAnsi="Calibri"/>
          <w:sz w:val="22"/>
        </w:rPr>
        <w:t xml:space="preserve"> personnel,</w:t>
      </w:r>
      <w:r w:rsidR="00D4784A" w:rsidRPr="00D56D3C">
        <w:rPr>
          <w:rFonts w:ascii="Calibri" w:hAnsi="Calibri"/>
          <w:sz w:val="22"/>
        </w:rPr>
        <w:t xml:space="preserve"> alternate operating location(s).  </w:t>
      </w:r>
      <w:r w:rsidRPr="00D56D3C">
        <w:rPr>
          <w:rFonts w:ascii="Calibri" w:hAnsi="Calibri"/>
          <w:sz w:val="22"/>
        </w:rPr>
        <w:t xml:space="preserve">This information is to be completed and maintained by </w:t>
      </w:r>
      <w:r w:rsidR="004361B9" w:rsidRPr="00D56D3C">
        <w:rPr>
          <w:rFonts w:ascii="Calibri" w:hAnsi="Calibri"/>
          <w:sz w:val="22"/>
        </w:rPr>
        <w:t>Director of Nutrition Services</w:t>
      </w:r>
      <w:r w:rsidRPr="00D56D3C">
        <w:rPr>
          <w:rFonts w:ascii="Calibri" w:hAnsi="Calibri"/>
          <w:sz w:val="22"/>
        </w:rPr>
        <w:t>, unless otherwise noted.</w:t>
      </w:r>
    </w:p>
    <w:p w14:paraId="4537222F" w14:textId="77777777" w:rsidR="004361B9" w:rsidRPr="00D56D3C" w:rsidRDefault="004361B9" w:rsidP="00F36D08">
      <w:pPr>
        <w:spacing w:line="276" w:lineRule="auto"/>
        <w:rPr>
          <w:rFonts w:ascii="Calibri" w:hAnsi="Calibri"/>
          <w:sz w:val="22"/>
        </w:rPr>
      </w:pPr>
    </w:p>
    <w:p w14:paraId="6F272B95" w14:textId="050507C2" w:rsidR="004361B9" w:rsidRPr="00D56D3C" w:rsidRDefault="004361B9" w:rsidP="00F36D08">
      <w:pPr>
        <w:spacing w:line="276" w:lineRule="auto"/>
        <w:rPr>
          <w:rFonts w:ascii="Calibri" w:hAnsi="Calibri"/>
          <w:sz w:val="22"/>
        </w:rPr>
      </w:pPr>
      <w:r w:rsidRPr="00D56D3C">
        <w:rPr>
          <w:rFonts w:ascii="Calibri" w:hAnsi="Calibri"/>
          <w:sz w:val="22"/>
        </w:rPr>
        <w:t xml:space="preserve">This plan will remain </w:t>
      </w:r>
      <w:r w:rsidR="00D16DD6" w:rsidRPr="00D56D3C">
        <w:rPr>
          <w:rFonts w:ascii="Calibri" w:hAnsi="Calibri"/>
          <w:sz w:val="22"/>
        </w:rPr>
        <w:t>accessible to staff at all times in the Disaster and Emergency Response Manual (DERM) located in the administration suite.</w:t>
      </w:r>
    </w:p>
    <w:p w14:paraId="56DC70D0" w14:textId="77777777" w:rsidR="00D4784A" w:rsidRPr="00D56D3C" w:rsidRDefault="00D4784A" w:rsidP="00F36D08">
      <w:pPr>
        <w:spacing w:line="276" w:lineRule="auto"/>
        <w:rPr>
          <w:rFonts w:ascii="Calibri" w:hAnsi="Calibri"/>
          <w:sz w:val="22"/>
        </w:rPr>
      </w:pPr>
    </w:p>
    <w:p w14:paraId="3C87B9CB" w14:textId="2CDA81DF" w:rsidR="00AA6C71" w:rsidRPr="00F36D08" w:rsidRDefault="00AA6C71" w:rsidP="00F36D08">
      <w:pPr>
        <w:spacing w:line="276" w:lineRule="auto"/>
        <w:rPr>
          <w:rFonts w:ascii="Calibri" w:hAnsi="Calibri"/>
          <w:sz w:val="22"/>
        </w:rPr>
      </w:pPr>
      <w:r w:rsidRPr="00D56D3C">
        <w:rPr>
          <w:rFonts w:ascii="Calibri" w:hAnsi="Calibri"/>
          <w:sz w:val="22"/>
        </w:rPr>
        <w:t>Updates are to be made i</w:t>
      </w:r>
      <w:r w:rsidR="00D16DD6" w:rsidRPr="00D56D3C">
        <w:rPr>
          <w:rFonts w:ascii="Calibri" w:hAnsi="Calibri"/>
          <w:sz w:val="22"/>
        </w:rPr>
        <w:t>n coordination with the Office of Emergency Preparedness</w:t>
      </w:r>
      <w:r w:rsidRPr="00D56D3C">
        <w:rPr>
          <w:rFonts w:ascii="Calibri" w:hAnsi="Calibri"/>
          <w:sz w:val="22"/>
        </w:rPr>
        <w:t>.</w:t>
      </w:r>
      <w:r w:rsidRPr="00F36D08">
        <w:rPr>
          <w:rFonts w:ascii="Calibri" w:hAnsi="Calibri"/>
          <w:sz w:val="22"/>
        </w:rPr>
        <w:t xml:space="preserve">  </w:t>
      </w:r>
    </w:p>
    <w:p w14:paraId="62177773" w14:textId="77777777" w:rsidR="00B55A0B" w:rsidRDefault="00B55A0B" w:rsidP="00AA6C71">
      <w:pPr>
        <w:pStyle w:val="Heading2"/>
      </w:pPr>
    </w:p>
    <w:p w14:paraId="3DEF7BB6" w14:textId="609C8773" w:rsidR="00AA6C71" w:rsidRPr="004B2748" w:rsidRDefault="007E609A" w:rsidP="004B2748">
      <w:pPr>
        <w:pStyle w:val="Heading1"/>
        <w:rPr>
          <w:rFonts w:ascii="Calibri" w:hAnsi="Calibri"/>
          <w:b w:val="0"/>
          <w:color w:val="8B8B8B"/>
          <w:u w:val="none"/>
        </w:rPr>
      </w:pPr>
      <w:bookmarkStart w:id="5" w:name="_Toc282430522"/>
      <w:bookmarkStart w:id="6" w:name="_Toc282430671"/>
      <w:r w:rsidRPr="004B2748">
        <w:rPr>
          <w:rFonts w:ascii="Calibri" w:hAnsi="Calibri"/>
          <w:b w:val="0"/>
          <w:color w:val="8B8B8B"/>
          <w:u w:val="none"/>
        </w:rPr>
        <w:t>Mission Critical Services and Processes</w:t>
      </w:r>
      <w:bookmarkEnd w:id="5"/>
      <w:bookmarkEnd w:id="6"/>
    </w:p>
    <w:p w14:paraId="3FB367A9" w14:textId="77777777" w:rsidR="007E609A" w:rsidRPr="007E609A" w:rsidRDefault="007E609A" w:rsidP="007E609A"/>
    <w:p w14:paraId="2769BC3A" w14:textId="25D22969" w:rsidR="00AA6C71" w:rsidRPr="007E609A" w:rsidRDefault="00AA6C71" w:rsidP="007E609A">
      <w:pPr>
        <w:spacing w:line="276" w:lineRule="auto"/>
        <w:rPr>
          <w:rFonts w:ascii="Calibri" w:hAnsi="Calibri"/>
          <w:sz w:val="22"/>
        </w:rPr>
      </w:pPr>
      <w:r w:rsidRPr="00D56D3C">
        <w:rPr>
          <w:rFonts w:ascii="Calibri" w:hAnsi="Calibri"/>
          <w:sz w:val="22"/>
        </w:rPr>
        <w:t xml:space="preserve">For purposes of the BCP, </w:t>
      </w:r>
      <w:r w:rsidR="007E609A" w:rsidRPr="00D56D3C">
        <w:rPr>
          <w:rFonts w:ascii="Calibri" w:hAnsi="Calibri"/>
          <w:sz w:val="22"/>
        </w:rPr>
        <w:t>only processes deemed mission critical</w:t>
      </w:r>
      <w:r w:rsidRPr="00D56D3C">
        <w:rPr>
          <w:rFonts w:ascii="Calibri" w:hAnsi="Calibri"/>
          <w:sz w:val="22"/>
        </w:rPr>
        <w:t xml:space="preserve"> for continuity of the </w:t>
      </w:r>
      <w:r w:rsidR="004361B9" w:rsidRPr="00D56D3C">
        <w:rPr>
          <w:rFonts w:ascii="Calibri" w:hAnsi="Calibri"/>
          <w:sz w:val="22"/>
        </w:rPr>
        <w:t>Ronald Reagan Nutrition department</w:t>
      </w:r>
      <w:r w:rsidR="007E609A" w:rsidRPr="00D56D3C">
        <w:rPr>
          <w:rFonts w:ascii="Calibri" w:hAnsi="Calibri"/>
          <w:sz w:val="22"/>
        </w:rPr>
        <w:t>.</w:t>
      </w:r>
    </w:p>
    <w:p w14:paraId="7381FF2B" w14:textId="77777777" w:rsidR="007F32B2" w:rsidRPr="005D5772" w:rsidRDefault="007F32B2" w:rsidP="00AA6C71">
      <w:pPr>
        <w:rPr>
          <w:rFonts w:asciiTheme="majorHAnsi" w:hAnsiTheme="majorHAnsi"/>
        </w:rPr>
      </w:pPr>
    </w:p>
    <w:tbl>
      <w:tblPr>
        <w:tblW w:w="0" w:type="auto"/>
        <w:tblCellSpacing w:w="20" w:type="dxa"/>
        <w:tblInd w:w="-5" w:type="dxa"/>
        <w:tblLayout w:type="fixed"/>
        <w:tblLook w:val="0000" w:firstRow="0" w:lastRow="0" w:firstColumn="0" w:lastColumn="0" w:noHBand="0" w:noVBand="0"/>
      </w:tblPr>
      <w:tblGrid>
        <w:gridCol w:w="8584"/>
      </w:tblGrid>
      <w:tr w:rsidR="0057377B" w:rsidRPr="005D5772" w14:paraId="6A2AF364" w14:textId="77777777" w:rsidTr="009A4BF1">
        <w:trPr>
          <w:cantSplit/>
          <w:trHeight w:val="279"/>
          <w:tblCellSpacing w:w="20" w:type="dxa"/>
        </w:trPr>
        <w:tc>
          <w:tcPr>
            <w:tcW w:w="8504" w:type="dxa"/>
            <w:shd w:val="clear" w:color="auto" w:fill="8B8B8B"/>
            <w:tcMar>
              <w:top w:w="0" w:type="dxa"/>
              <w:left w:w="0" w:type="dxa"/>
              <w:bottom w:w="0" w:type="dxa"/>
              <w:right w:w="0" w:type="dxa"/>
            </w:tcMar>
          </w:tcPr>
          <w:p w14:paraId="5EB4A81A" w14:textId="52CD7993" w:rsidR="0057377B" w:rsidRPr="005D5772" w:rsidRDefault="0057377B" w:rsidP="0057377B">
            <w:pPr>
              <w:spacing w:before="120" w:after="120"/>
              <w:rPr>
                <w:rFonts w:asciiTheme="majorHAnsi" w:hAnsiTheme="majorHAnsi"/>
                <w:b/>
                <w:color w:val="F2F2F2" w:themeColor="background1" w:themeShade="F2"/>
              </w:rPr>
            </w:pPr>
            <w:r>
              <w:rPr>
                <w:rFonts w:asciiTheme="majorHAnsi" w:hAnsiTheme="majorHAnsi"/>
                <w:b/>
                <w:color w:val="F2F2F2" w:themeColor="background1" w:themeShade="F2"/>
              </w:rPr>
              <w:t>Mission Critical Service/Process</w:t>
            </w:r>
          </w:p>
        </w:tc>
      </w:tr>
      <w:tr w:rsidR="0057377B" w:rsidRPr="0057377B" w14:paraId="5C48A3FE" w14:textId="77777777" w:rsidTr="009A4BF1">
        <w:trPr>
          <w:cantSplit/>
          <w:trHeight w:val="253"/>
          <w:tblCellSpacing w:w="20" w:type="dxa"/>
        </w:trPr>
        <w:tc>
          <w:tcPr>
            <w:tcW w:w="8504" w:type="dxa"/>
            <w:shd w:val="clear" w:color="auto" w:fill="auto"/>
            <w:tcMar>
              <w:top w:w="0" w:type="dxa"/>
              <w:left w:w="0" w:type="dxa"/>
              <w:bottom w:w="0" w:type="dxa"/>
              <w:right w:w="0" w:type="dxa"/>
            </w:tcMar>
          </w:tcPr>
          <w:p w14:paraId="243D3C8D" w14:textId="0BCC8A13" w:rsidR="0057377B" w:rsidRPr="00D56D3C" w:rsidRDefault="0057377B" w:rsidP="002534FA">
            <w:pPr>
              <w:spacing w:before="80" w:after="80"/>
              <w:jc w:val="both"/>
              <w:rPr>
                <w:rFonts w:ascii="Calibri" w:hAnsi="Calibri"/>
                <w:b/>
                <w:sz w:val="22"/>
                <w:szCs w:val="22"/>
              </w:rPr>
            </w:pPr>
            <w:r w:rsidRPr="00D56D3C">
              <w:rPr>
                <w:rFonts w:ascii="Calibri" w:hAnsi="Calibri"/>
                <w:b/>
                <w:sz w:val="22"/>
                <w:szCs w:val="22"/>
              </w:rPr>
              <w:t>RECOVERY TIME 0 – 2 HOURS</w:t>
            </w:r>
          </w:p>
        </w:tc>
      </w:tr>
      <w:tr w:rsidR="0057377B" w:rsidRPr="0057377B" w14:paraId="442910A2" w14:textId="77777777" w:rsidTr="009A4BF1">
        <w:trPr>
          <w:cantSplit/>
          <w:trHeight w:val="253"/>
          <w:tblCellSpacing w:w="20" w:type="dxa"/>
        </w:trPr>
        <w:tc>
          <w:tcPr>
            <w:tcW w:w="8504" w:type="dxa"/>
            <w:shd w:val="clear" w:color="auto" w:fill="auto"/>
            <w:tcMar>
              <w:top w:w="0" w:type="dxa"/>
              <w:left w:w="0" w:type="dxa"/>
              <w:bottom w:w="0" w:type="dxa"/>
              <w:right w:w="0" w:type="dxa"/>
            </w:tcMar>
          </w:tcPr>
          <w:p w14:paraId="426E192C" w14:textId="5A93EBE5" w:rsidR="0057377B" w:rsidRPr="00D56D3C" w:rsidRDefault="00651D2A" w:rsidP="007F09DE">
            <w:pPr>
              <w:spacing w:before="80" w:after="80"/>
              <w:jc w:val="both"/>
              <w:rPr>
                <w:rFonts w:ascii="Calibri" w:hAnsi="Calibri"/>
                <w:sz w:val="22"/>
                <w:szCs w:val="22"/>
              </w:rPr>
            </w:pPr>
            <w:r w:rsidRPr="00D56D3C">
              <w:rPr>
                <w:rFonts w:ascii="Calibri" w:hAnsi="Calibri"/>
                <w:sz w:val="22"/>
                <w:szCs w:val="22"/>
              </w:rPr>
              <w:t>Obtain and</w:t>
            </w:r>
            <w:r w:rsidR="00A61B02" w:rsidRPr="00D56D3C">
              <w:rPr>
                <w:rFonts w:ascii="Calibri" w:hAnsi="Calibri"/>
                <w:sz w:val="22"/>
                <w:szCs w:val="22"/>
              </w:rPr>
              <w:t xml:space="preserve"> validate dietary orders</w:t>
            </w:r>
            <w:r w:rsidRPr="00D56D3C">
              <w:rPr>
                <w:rFonts w:ascii="Calibri" w:hAnsi="Calibri"/>
                <w:sz w:val="22"/>
                <w:szCs w:val="22"/>
              </w:rPr>
              <w:t xml:space="preserve"> for all patients</w:t>
            </w:r>
          </w:p>
          <w:p w14:paraId="6970BAC6" w14:textId="58898B19" w:rsidR="00A61B02" w:rsidRPr="00D56D3C" w:rsidRDefault="00A61B02" w:rsidP="007F09DE">
            <w:pPr>
              <w:spacing w:before="80" w:after="80"/>
              <w:jc w:val="both"/>
              <w:rPr>
                <w:rFonts w:ascii="Calibri" w:hAnsi="Calibri"/>
                <w:sz w:val="22"/>
                <w:szCs w:val="22"/>
              </w:rPr>
            </w:pPr>
            <w:r w:rsidRPr="00D56D3C">
              <w:rPr>
                <w:rFonts w:ascii="Calibri" w:hAnsi="Calibri"/>
                <w:sz w:val="22"/>
                <w:szCs w:val="22"/>
              </w:rPr>
              <w:t>Prepa</w:t>
            </w:r>
            <w:r w:rsidR="00651D2A" w:rsidRPr="00D56D3C">
              <w:rPr>
                <w:rFonts w:ascii="Calibri" w:hAnsi="Calibri"/>
                <w:sz w:val="22"/>
                <w:szCs w:val="22"/>
              </w:rPr>
              <w:t>re patient meals in accordance with</w:t>
            </w:r>
            <w:r w:rsidRPr="00D56D3C">
              <w:rPr>
                <w:rFonts w:ascii="Calibri" w:hAnsi="Calibri"/>
                <w:sz w:val="22"/>
                <w:szCs w:val="22"/>
              </w:rPr>
              <w:t xml:space="preserve"> dietary orders</w:t>
            </w:r>
          </w:p>
          <w:p w14:paraId="2FAA23C3" w14:textId="77777777" w:rsidR="00A61B02" w:rsidRPr="00D56D3C" w:rsidRDefault="00A61B02" w:rsidP="007F09DE">
            <w:pPr>
              <w:spacing w:before="80" w:after="80"/>
              <w:jc w:val="both"/>
              <w:rPr>
                <w:rFonts w:ascii="Calibri" w:hAnsi="Calibri"/>
                <w:sz w:val="22"/>
                <w:szCs w:val="22"/>
              </w:rPr>
            </w:pPr>
            <w:r w:rsidRPr="00D56D3C">
              <w:rPr>
                <w:rFonts w:ascii="Calibri" w:hAnsi="Calibri"/>
                <w:sz w:val="22"/>
                <w:szCs w:val="22"/>
              </w:rPr>
              <w:t>Deliver patient meals</w:t>
            </w:r>
          </w:p>
          <w:p w14:paraId="1E75EF35" w14:textId="77777777" w:rsidR="00651D2A" w:rsidRPr="00D56D3C" w:rsidRDefault="001262C1" w:rsidP="007F09DE">
            <w:pPr>
              <w:spacing w:before="80" w:after="80"/>
              <w:jc w:val="both"/>
              <w:rPr>
                <w:rFonts w:ascii="Calibri" w:hAnsi="Calibri"/>
                <w:b/>
                <w:sz w:val="22"/>
                <w:szCs w:val="22"/>
              </w:rPr>
            </w:pPr>
            <w:r w:rsidRPr="00D56D3C">
              <w:rPr>
                <w:rFonts w:ascii="Calibri" w:hAnsi="Calibri"/>
                <w:b/>
                <w:sz w:val="22"/>
                <w:szCs w:val="22"/>
              </w:rPr>
              <w:br/>
              <w:t>RECOVERY TIME 2 – 12 HOURS</w:t>
            </w:r>
          </w:p>
          <w:p w14:paraId="4E481294" w14:textId="77777777" w:rsidR="0094571F" w:rsidRPr="00D56D3C" w:rsidRDefault="0094571F" w:rsidP="0094571F">
            <w:pPr>
              <w:spacing w:before="80" w:after="80"/>
              <w:jc w:val="both"/>
              <w:rPr>
                <w:rFonts w:ascii="Calibri" w:hAnsi="Calibri"/>
                <w:sz w:val="22"/>
                <w:szCs w:val="22"/>
              </w:rPr>
            </w:pPr>
            <w:r w:rsidRPr="00D56D3C">
              <w:rPr>
                <w:rFonts w:ascii="Calibri" w:hAnsi="Calibri"/>
                <w:sz w:val="22"/>
                <w:szCs w:val="22"/>
              </w:rPr>
              <w:t>Ensure proper storage and refrigeration of perishable items according to food safety standards</w:t>
            </w:r>
          </w:p>
          <w:p w14:paraId="44B74635" w14:textId="72768A12" w:rsidR="0094571F" w:rsidRPr="00D56D3C" w:rsidRDefault="00074D15" w:rsidP="007F09DE">
            <w:pPr>
              <w:spacing w:before="80" w:after="80"/>
              <w:jc w:val="both"/>
              <w:rPr>
                <w:rFonts w:ascii="Calibri" w:hAnsi="Calibri"/>
                <w:sz w:val="22"/>
                <w:szCs w:val="22"/>
              </w:rPr>
            </w:pPr>
            <w:r w:rsidRPr="00D56D3C">
              <w:rPr>
                <w:rFonts w:ascii="Calibri" w:hAnsi="Calibri"/>
                <w:sz w:val="22"/>
                <w:szCs w:val="22"/>
              </w:rPr>
              <w:t>Initiate emergency feeding plan for staff and faculty</w:t>
            </w:r>
          </w:p>
          <w:p w14:paraId="7EE35E6F" w14:textId="77777777" w:rsidR="00AB52EF" w:rsidRPr="00D56D3C" w:rsidRDefault="00AB52EF" w:rsidP="007F09DE">
            <w:pPr>
              <w:spacing w:before="80" w:after="80"/>
              <w:jc w:val="both"/>
              <w:rPr>
                <w:rFonts w:ascii="Calibri" w:hAnsi="Calibri"/>
                <w:b/>
                <w:sz w:val="22"/>
                <w:szCs w:val="22"/>
              </w:rPr>
            </w:pPr>
          </w:p>
          <w:p w14:paraId="7877555C" w14:textId="77777777" w:rsidR="001262C1" w:rsidRPr="00D56D3C" w:rsidRDefault="001262C1" w:rsidP="007F09DE">
            <w:pPr>
              <w:spacing w:before="80" w:after="80"/>
              <w:jc w:val="both"/>
              <w:rPr>
                <w:rFonts w:ascii="Calibri" w:hAnsi="Calibri"/>
                <w:b/>
                <w:sz w:val="22"/>
                <w:szCs w:val="22"/>
              </w:rPr>
            </w:pPr>
            <w:r w:rsidRPr="00D56D3C">
              <w:rPr>
                <w:rFonts w:ascii="Calibri" w:hAnsi="Calibri"/>
                <w:b/>
                <w:sz w:val="22"/>
                <w:szCs w:val="22"/>
              </w:rPr>
              <w:t>RECOVERY TIME 12 – 72 HOURS</w:t>
            </w:r>
          </w:p>
          <w:p w14:paraId="0CC83ED0" w14:textId="56BD58CA" w:rsidR="001262C1" w:rsidRPr="00D56D3C" w:rsidRDefault="009A4BF1" w:rsidP="007F09DE">
            <w:pPr>
              <w:spacing w:before="80" w:after="80"/>
              <w:jc w:val="both"/>
              <w:rPr>
                <w:rFonts w:ascii="Calibri" w:hAnsi="Calibri"/>
                <w:sz w:val="22"/>
                <w:szCs w:val="22"/>
              </w:rPr>
            </w:pPr>
            <w:r w:rsidRPr="00D56D3C">
              <w:rPr>
                <w:rFonts w:ascii="Calibri" w:hAnsi="Calibri"/>
                <w:sz w:val="22"/>
                <w:szCs w:val="22"/>
              </w:rPr>
              <w:t>Resume cafeteria/dining services, perhaps in a reduced capacity</w:t>
            </w:r>
          </w:p>
        </w:tc>
      </w:tr>
      <w:tr w:rsidR="0057377B" w:rsidRPr="0057377B" w14:paraId="539DB004" w14:textId="77777777" w:rsidTr="009A4BF1">
        <w:trPr>
          <w:cantSplit/>
          <w:trHeight w:val="253"/>
          <w:tblCellSpacing w:w="20" w:type="dxa"/>
        </w:trPr>
        <w:tc>
          <w:tcPr>
            <w:tcW w:w="8504" w:type="dxa"/>
            <w:shd w:val="clear" w:color="auto" w:fill="auto"/>
            <w:tcMar>
              <w:top w:w="0" w:type="dxa"/>
              <w:left w:w="0" w:type="dxa"/>
              <w:bottom w:w="0" w:type="dxa"/>
              <w:right w:w="0" w:type="dxa"/>
            </w:tcMar>
          </w:tcPr>
          <w:p w14:paraId="766FE838" w14:textId="1F9DFE11" w:rsidR="0057377B" w:rsidRPr="0057377B" w:rsidRDefault="0057377B" w:rsidP="002534FA">
            <w:pPr>
              <w:spacing w:before="80" w:after="80"/>
              <w:jc w:val="both"/>
              <w:rPr>
                <w:rFonts w:ascii="Calibri" w:hAnsi="Calibri"/>
                <w:sz w:val="22"/>
                <w:szCs w:val="22"/>
              </w:rPr>
            </w:pPr>
          </w:p>
        </w:tc>
      </w:tr>
      <w:tr w:rsidR="0057377B" w:rsidRPr="0057377B" w14:paraId="74607985" w14:textId="77777777" w:rsidTr="009A4BF1">
        <w:trPr>
          <w:cantSplit/>
          <w:trHeight w:val="253"/>
          <w:tblCellSpacing w:w="20" w:type="dxa"/>
        </w:trPr>
        <w:tc>
          <w:tcPr>
            <w:tcW w:w="8504" w:type="dxa"/>
            <w:shd w:val="clear" w:color="auto" w:fill="auto"/>
            <w:tcMar>
              <w:top w:w="0" w:type="dxa"/>
              <w:left w:w="0" w:type="dxa"/>
              <w:bottom w:w="0" w:type="dxa"/>
              <w:right w:w="0" w:type="dxa"/>
            </w:tcMar>
          </w:tcPr>
          <w:p w14:paraId="63765F65" w14:textId="0B288F2C" w:rsidR="0057377B" w:rsidRPr="0057377B" w:rsidRDefault="0057377B" w:rsidP="002534FA">
            <w:pPr>
              <w:spacing w:before="80" w:after="80"/>
              <w:jc w:val="both"/>
              <w:rPr>
                <w:rFonts w:ascii="Calibri" w:hAnsi="Calibri"/>
                <w:sz w:val="22"/>
                <w:szCs w:val="22"/>
              </w:rPr>
            </w:pPr>
          </w:p>
        </w:tc>
      </w:tr>
      <w:tr w:rsidR="0057377B" w:rsidRPr="0057377B" w14:paraId="62E1C172" w14:textId="77777777" w:rsidTr="009A4BF1">
        <w:trPr>
          <w:cantSplit/>
          <w:trHeight w:val="253"/>
          <w:tblCellSpacing w:w="20" w:type="dxa"/>
        </w:trPr>
        <w:tc>
          <w:tcPr>
            <w:tcW w:w="8504" w:type="dxa"/>
            <w:shd w:val="clear" w:color="auto" w:fill="auto"/>
            <w:tcMar>
              <w:top w:w="0" w:type="dxa"/>
              <w:left w:w="0" w:type="dxa"/>
              <w:bottom w:w="0" w:type="dxa"/>
              <w:right w:w="0" w:type="dxa"/>
            </w:tcMar>
          </w:tcPr>
          <w:p w14:paraId="3422CCBE" w14:textId="2E0938EB" w:rsidR="0057377B" w:rsidRPr="0057377B" w:rsidRDefault="0057377B" w:rsidP="002534FA">
            <w:pPr>
              <w:spacing w:before="80" w:after="80"/>
              <w:jc w:val="both"/>
              <w:rPr>
                <w:rFonts w:ascii="Calibri" w:hAnsi="Calibri"/>
                <w:sz w:val="22"/>
                <w:szCs w:val="22"/>
              </w:rPr>
            </w:pPr>
          </w:p>
        </w:tc>
      </w:tr>
      <w:tr w:rsidR="0057377B" w:rsidRPr="0057377B" w14:paraId="50469A0D" w14:textId="77777777" w:rsidTr="009A4BF1">
        <w:trPr>
          <w:cantSplit/>
          <w:trHeight w:val="253"/>
          <w:tblCellSpacing w:w="20" w:type="dxa"/>
        </w:trPr>
        <w:tc>
          <w:tcPr>
            <w:tcW w:w="8504" w:type="dxa"/>
            <w:shd w:val="clear" w:color="auto" w:fill="auto"/>
            <w:tcMar>
              <w:top w:w="0" w:type="dxa"/>
              <w:left w:w="0" w:type="dxa"/>
              <w:bottom w:w="0" w:type="dxa"/>
              <w:right w:w="0" w:type="dxa"/>
            </w:tcMar>
          </w:tcPr>
          <w:p w14:paraId="09C72163" w14:textId="32D9501C" w:rsidR="0057377B" w:rsidRPr="0057377B" w:rsidRDefault="0057377B" w:rsidP="002534FA">
            <w:pPr>
              <w:spacing w:before="80" w:after="80"/>
              <w:jc w:val="both"/>
              <w:rPr>
                <w:rFonts w:ascii="Calibri" w:hAnsi="Calibri"/>
                <w:sz w:val="22"/>
                <w:szCs w:val="22"/>
              </w:rPr>
            </w:pPr>
          </w:p>
        </w:tc>
      </w:tr>
    </w:tbl>
    <w:p w14:paraId="6D8CC956" w14:textId="0B6295EB" w:rsidR="004B2748" w:rsidRPr="009A4BF1" w:rsidRDefault="004B2748" w:rsidP="009A4BF1">
      <w:pPr>
        <w:pStyle w:val="Heading2"/>
      </w:pPr>
      <w:bookmarkStart w:id="7" w:name="_Toc279159273"/>
      <w:bookmarkStart w:id="8" w:name="_Toc282430523"/>
      <w:bookmarkStart w:id="9" w:name="_Toc282430672"/>
      <w:r>
        <w:lastRenderedPageBreak/>
        <w:t>Interdependencies</w:t>
      </w:r>
      <w:bookmarkEnd w:id="7"/>
      <w:bookmarkEnd w:id="8"/>
      <w:bookmarkEnd w:id="9"/>
    </w:p>
    <w:p w14:paraId="4D14D50A" w14:textId="77777777" w:rsidR="004B2748" w:rsidRPr="004B2748" w:rsidRDefault="004B2748" w:rsidP="004B2748"/>
    <w:p w14:paraId="333DB095" w14:textId="4D65F606" w:rsidR="004B2748" w:rsidRDefault="004B2748" w:rsidP="004B2748">
      <w:pPr>
        <w:spacing w:line="360" w:lineRule="auto"/>
        <w:rPr>
          <w:rFonts w:ascii="Calibri" w:hAnsi="Calibri"/>
          <w:sz w:val="22"/>
          <w:szCs w:val="20"/>
        </w:rPr>
      </w:pPr>
      <w:r w:rsidRPr="00AE084E">
        <w:rPr>
          <w:rFonts w:ascii="Calibri" w:hAnsi="Calibri"/>
          <w:sz w:val="22"/>
          <w:szCs w:val="20"/>
        </w:rPr>
        <w:t>To perfo</w:t>
      </w:r>
      <w:r w:rsidR="00074D15">
        <w:rPr>
          <w:rFonts w:ascii="Calibri" w:hAnsi="Calibri"/>
          <w:sz w:val="22"/>
          <w:szCs w:val="20"/>
        </w:rPr>
        <w:t>rm mission critical services the Nutrition department</w:t>
      </w:r>
      <w:r w:rsidRPr="00AE084E">
        <w:rPr>
          <w:rFonts w:ascii="Calibri" w:hAnsi="Calibri"/>
          <w:sz w:val="22"/>
          <w:szCs w:val="20"/>
        </w:rPr>
        <w:t xml:space="preserve"> depends on the following internal and external services.</w:t>
      </w:r>
    </w:p>
    <w:p w14:paraId="60AC16B3" w14:textId="77777777" w:rsidR="004B2748" w:rsidRPr="00AE084E" w:rsidRDefault="004B2748" w:rsidP="004B2748">
      <w:pPr>
        <w:spacing w:line="360" w:lineRule="auto"/>
        <w:rPr>
          <w:rFonts w:ascii="Calibri" w:hAnsi="Calibri"/>
          <w:sz w:val="22"/>
          <w:szCs w:val="20"/>
        </w:rPr>
      </w:pPr>
    </w:p>
    <w:tbl>
      <w:tblPr>
        <w:tblW w:w="9558" w:type="dxa"/>
        <w:tblLayout w:type="fixed"/>
        <w:tblLook w:val="0000" w:firstRow="0" w:lastRow="0" w:firstColumn="0" w:lastColumn="0" w:noHBand="0" w:noVBand="0"/>
      </w:tblPr>
      <w:tblGrid>
        <w:gridCol w:w="2538"/>
        <w:gridCol w:w="2520"/>
        <w:gridCol w:w="4500"/>
      </w:tblGrid>
      <w:tr w:rsidR="004B2748" w:rsidRPr="00AE084E" w14:paraId="44F5F360" w14:textId="77777777" w:rsidTr="00794922">
        <w:tc>
          <w:tcPr>
            <w:tcW w:w="2538" w:type="dxa"/>
            <w:tcBorders>
              <w:bottom w:val="single" w:sz="4" w:space="0" w:color="auto"/>
            </w:tcBorders>
            <w:shd w:val="clear" w:color="auto" w:fill="8B8B8B"/>
            <w:tcMar>
              <w:top w:w="140" w:type="nil"/>
              <w:right w:w="140" w:type="nil"/>
            </w:tcMar>
          </w:tcPr>
          <w:p w14:paraId="44EFB14F" w14:textId="77777777" w:rsidR="004B2748" w:rsidRPr="00AE084E" w:rsidRDefault="004B2748" w:rsidP="004B2748">
            <w:pPr>
              <w:widowControl w:val="0"/>
              <w:autoSpaceDE w:val="0"/>
              <w:autoSpaceDN w:val="0"/>
              <w:adjustRightInd w:val="0"/>
              <w:spacing w:line="360"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Dependency</w:t>
            </w:r>
          </w:p>
        </w:tc>
        <w:tc>
          <w:tcPr>
            <w:tcW w:w="2520" w:type="dxa"/>
            <w:tcBorders>
              <w:bottom w:val="single" w:sz="4" w:space="0" w:color="auto"/>
            </w:tcBorders>
            <w:shd w:val="clear" w:color="auto" w:fill="8B8B8B"/>
            <w:tcMar>
              <w:top w:w="140" w:type="nil"/>
              <w:right w:w="140" w:type="nil"/>
            </w:tcMar>
          </w:tcPr>
          <w:p w14:paraId="3A720D33" w14:textId="77777777" w:rsidR="004B2748" w:rsidRPr="00AE084E" w:rsidRDefault="004B2748" w:rsidP="004B2748">
            <w:pPr>
              <w:widowControl w:val="0"/>
              <w:autoSpaceDE w:val="0"/>
              <w:autoSpaceDN w:val="0"/>
              <w:adjustRightInd w:val="0"/>
              <w:spacing w:line="360"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Service</w:t>
            </w:r>
          </w:p>
        </w:tc>
        <w:tc>
          <w:tcPr>
            <w:tcW w:w="4500" w:type="dxa"/>
            <w:tcBorders>
              <w:bottom w:val="single" w:sz="4" w:space="0" w:color="auto"/>
            </w:tcBorders>
            <w:shd w:val="clear" w:color="auto" w:fill="8B8B8B"/>
            <w:tcMar>
              <w:top w:w="140" w:type="nil"/>
              <w:right w:w="140" w:type="nil"/>
            </w:tcMar>
          </w:tcPr>
          <w:p w14:paraId="44712DC7" w14:textId="77777777" w:rsidR="004B2748" w:rsidRPr="00AE084E" w:rsidRDefault="004B2748" w:rsidP="004B2748">
            <w:pPr>
              <w:widowControl w:val="0"/>
              <w:autoSpaceDE w:val="0"/>
              <w:autoSpaceDN w:val="0"/>
              <w:adjustRightInd w:val="0"/>
              <w:spacing w:line="360"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Actions if Service is Unavailable</w:t>
            </w:r>
          </w:p>
        </w:tc>
      </w:tr>
      <w:tr w:rsidR="004B2748" w:rsidRPr="00AE084E" w14:paraId="2B97CB01" w14:textId="77777777" w:rsidTr="00794922">
        <w:tc>
          <w:tcPr>
            <w:tcW w:w="2538"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2A8679AD" w14:textId="660D4BA3" w:rsidR="004B2748" w:rsidRPr="00D56D3C" w:rsidRDefault="00886CA9" w:rsidP="004B2748">
            <w:pPr>
              <w:widowControl w:val="0"/>
              <w:autoSpaceDE w:val="0"/>
              <w:autoSpaceDN w:val="0"/>
              <w:adjustRightInd w:val="0"/>
              <w:spacing w:line="360" w:lineRule="auto"/>
              <w:rPr>
                <w:rFonts w:ascii="Calibri" w:hAnsi="Calibri" w:cs="Calibri"/>
                <w:sz w:val="22"/>
                <w:szCs w:val="26"/>
              </w:rPr>
            </w:pPr>
            <w:r w:rsidRPr="00D56D3C">
              <w:rPr>
                <w:rFonts w:ascii="Calibri" w:hAnsi="Calibri" w:cs="Calibri"/>
                <w:sz w:val="22"/>
                <w:szCs w:val="26"/>
              </w:rPr>
              <w:t>Cogeneraton Plant</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03F6A67C" w14:textId="398A0017" w:rsidR="004B2748" w:rsidRPr="00D56D3C" w:rsidRDefault="00886CA9" w:rsidP="00093D72">
            <w:pPr>
              <w:widowControl w:val="0"/>
              <w:autoSpaceDE w:val="0"/>
              <w:autoSpaceDN w:val="0"/>
              <w:adjustRightInd w:val="0"/>
              <w:rPr>
                <w:rFonts w:ascii="Calibri" w:hAnsi="Calibri" w:cs="Calibri"/>
                <w:sz w:val="22"/>
                <w:szCs w:val="26"/>
              </w:rPr>
            </w:pPr>
            <w:r w:rsidRPr="00D56D3C">
              <w:rPr>
                <w:rFonts w:ascii="Calibri" w:hAnsi="Calibri" w:cs="Calibri"/>
                <w:sz w:val="22"/>
                <w:szCs w:val="26"/>
              </w:rPr>
              <w:t>St</w:t>
            </w:r>
            <w:r w:rsidR="00E1605C" w:rsidRPr="00D56D3C">
              <w:rPr>
                <w:rFonts w:ascii="Calibri" w:hAnsi="Calibri" w:cs="Calibri"/>
                <w:sz w:val="22"/>
                <w:szCs w:val="26"/>
              </w:rPr>
              <w:t>eam for</w:t>
            </w:r>
            <w:r w:rsidRPr="00D56D3C">
              <w:rPr>
                <w:rFonts w:ascii="Calibri" w:hAnsi="Calibri" w:cs="Calibri"/>
                <w:sz w:val="22"/>
                <w:szCs w:val="26"/>
              </w:rPr>
              <w:t xml:space="preserve"> cleaning and cooking</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285DA536" w14:textId="07F11111" w:rsidR="004B2748" w:rsidRPr="00D56D3C" w:rsidRDefault="00886CA9" w:rsidP="00093D72">
            <w:pPr>
              <w:pStyle w:val="ListParagraph"/>
              <w:widowControl w:val="0"/>
              <w:autoSpaceDE w:val="0"/>
              <w:autoSpaceDN w:val="0"/>
              <w:adjustRightInd w:val="0"/>
              <w:spacing w:line="240" w:lineRule="auto"/>
              <w:ind w:left="162"/>
              <w:rPr>
                <w:rFonts w:ascii="Calibri" w:hAnsi="Calibri" w:cs="Calibri"/>
                <w:szCs w:val="30"/>
              </w:rPr>
            </w:pPr>
            <w:r w:rsidRPr="00D56D3C">
              <w:rPr>
                <w:rFonts w:ascii="Calibri" w:hAnsi="Calibri" w:cs="Calibri"/>
                <w:szCs w:val="30"/>
              </w:rPr>
              <w:t>Switch all meal service to disposable flatware and utensils. Boil water to produce steam required for cooking.</w:t>
            </w:r>
          </w:p>
        </w:tc>
      </w:tr>
      <w:tr w:rsidR="004B2748" w:rsidRPr="00AE084E" w14:paraId="5EC4B9C1" w14:textId="77777777" w:rsidTr="00794922">
        <w:tc>
          <w:tcPr>
            <w:tcW w:w="2538"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7953BCA7" w14:textId="46285BCB" w:rsidR="004B2748" w:rsidRPr="00D56D3C" w:rsidRDefault="00886CA9" w:rsidP="004B2748">
            <w:pPr>
              <w:widowControl w:val="0"/>
              <w:autoSpaceDE w:val="0"/>
              <w:autoSpaceDN w:val="0"/>
              <w:adjustRightInd w:val="0"/>
              <w:spacing w:line="360" w:lineRule="auto"/>
              <w:rPr>
                <w:rFonts w:ascii="Calibri" w:hAnsi="Calibri" w:cs="Calibri"/>
                <w:sz w:val="22"/>
                <w:szCs w:val="30"/>
              </w:rPr>
            </w:pPr>
            <w:r w:rsidRPr="00D56D3C">
              <w:rPr>
                <w:rFonts w:ascii="Calibri" w:hAnsi="Calibri" w:cs="Calibri"/>
                <w:sz w:val="22"/>
                <w:szCs w:val="30"/>
              </w:rPr>
              <w:t>Communications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7331006B" w14:textId="15E72213" w:rsidR="004B2748" w:rsidRPr="00D56D3C" w:rsidRDefault="00886CA9" w:rsidP="00093D72">
            <w:pPr>
              <w:widowControl w:val="0"/>
              <w:autoSpaceDE w:val="0"/>
              <w:autoSpaceDN w:val="0"/>
              <w:adjustRightInd w:val="0"/>
              <w:rPr>
                <w:rFonts w:ascii="Calibri" w:hAnsi="Calibri" w:cs="Calibri"/>
                <w:sz w:val="22"/>
                <w:szCs w:val="30"/>
              </w:rPr>
            </w:pPr>
            <w:r w:rsidRPr="00D56D3C">
              <w:rPr>
                <w:rFonts w:ascii="Calibri" w:hAnsi="Calibri" w:cs="Calibri"/>
                <w:sz w:val="22"/>
                <w:szCs w:val="30"/>
              </w:rPr>
              <w:t>Call Center phones and paging system</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39E9F0B9" w14:textId="56A9F5DC" w:rsidR="004B2748" w:rsidRPr="00D56D3C" w:rsidRDefault="00B95DEF" w:rsidP="00093D72">
            <w:pPr>
              <w:pStyle w:val="ListParagraph"/>
              <w:widowControl w:val="0"/>
              <w:autoSpaceDE w:val="0"/>
              <w:autoSpaceDN w:val="0"/>
              <w:adjustRightInd w:val="0"/>
              <w:spacing w:line="240" w:lineRule="auto"/>
              <w:ind w:left="162"/>
              <w:rPr>
                <w:rFonts w:ascii="Calibri" w:hAnsi="Calibri" w:cs="Calibri"/>
                <w:szCs w:val="30"/>
              </w:rPr>
            </w:pPr>
            <w:r w:rsidRPr="00D56D3C">
              <w:rPr>
                <w:rFonts w:ascii="Calibri" w:hAnsi="Calibri" w:cs="Calibri"/>
                <w:szCs w:val="30"/>
              </w:rPr>
              <w:t>Initiate pre-printed, non-select patient menus</w:t>
            </w:r>
            <w:r w:rsidR="00AE6685" w:rsidRPr="00D56D3C">
              <w:rPr>
                <w:rFonts w:ascii="Calibri" w:hAnsi="Calibri" w:cs="Calibri"/>
                <w:szCs w:val="30"/>
              </w:rPr>
              <w:t>.</w:t>
            </w:r>
            <w:r w:rsidRPr="00D56D3C">
              <w:rPr>
                <w:rFonts w:ascii="Calibri" w:hAnsi="Calibri" w:cs="Calibri"/>
                <w:szCs w:val="30"/>
              </w:rPr>
              <w:t xml:space="preserve"> </w:t>
            </w:r>
          </w:p>
        </w:tc>
      </w:tr>
      <w:tr w:rsidR="004B2748" w:rsidRPr="00AE084E" w14:paraId="2560EEB8" w14:textId="77777777" w:rsidTr="00794922">
        <w:tc>
          <w:tcPr>
            <w:tcW w:w="2538"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3C170511" w14:textId="456C553D" w:rsidR="004B2748" w:rsidRPr="00D56D3C" w:rsidRDefault="00886CA9" w:rsidP="004B2748">
            <w:pPr>
              <w:widowControl w:val="0"/>
              <w:autoSpaceDE w:val="0"/>
              <w:autoSpaceDN w:val="0"/>
              <w:adjustRightInd w:val="0"/>
              <w:spacing w:line="360" w:lineRule="auto"/>
              <w:rPr>
                <w:rFonts w:ascii="Calibri" w:hAnsi="Calibri" w:cs="Calibri"/>
                <w:sz w:val="22"/>
                <w:szCs w:val="30"/>
              </w:rPr>
            </w:pPr>
            <w:r w:rsidRPr="00D56D3C">
              <w:rPr>
                <w:rFonts w:ascii="Calibri" w:hAnsi="Calibri" w:cs="Calibri"/>
                <w:sz w:val="22"/>
                <w:szCs w:val="30"/>
              </w:rPr>
              <w:t>Information Technology</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225391B2" w14:textId="14C25B70" w:rsidR="004B2748" w:rsidRPr="00D56D3C" w:rsidRDefault="00886CA9" w:rsidP="00093D72">
            <w:pPr>
              <w:widowControl w:val="0"/>
              <w:autoSpaceDE w:val="0"/>
              <w:autoSpaceDN w:val="0"/>
              <w:adjustRightInd w:val="0"/>
              <w:rPr>
                <w:rFonts w:ascii="Calibri" w:hAnsi="Calibri" w:cs="Calibri"/>
                <w:sz w:val="22"/>
                <w:szCs w:val="30"/>
              </w:rPr>
            </w:pPr>
            <w:r w:rsidRPr="00D56D3C">
              <w:rPr>
                <w:rFonts w:ascii="Calibri" w:hAnsi="Calibri" w:cs="Calibri"/>
                <w:sz w:val="22"/>
                <w:szCs w:val="30"/>
              </w:rPr>
              <w:t>Mission critical applications and data storage servers</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7B090DBC" w14:textId="01A4F49C" w:rsidR="004B2748" w:rsidRPr="00D56D3C" w:rsidRDefault="00093D72" w:rsidP="00093D72">
            <w:pPr>
              <w:pStyle w:val="ListParagraph"/>
              <w:widowControl w:val="0"/>
              <w:autoSpaceDE w:val="0"/>
              <w:autoSpaceDN w:val="0"/>
              <w:adjustRightInd w:val="0"/>
              <w:spacing w:line="240" w:lineRule="auto"/>
              <w:ind w:left="162"/>
              <w:rPr>
                <w:rFonts w:ascii="Calibri" w:hAnsi="Calibri" w:cs="Calibri"/>
                <w:szCs w:val="30"/>
              </w:rPr>
            </w:pPr>
            <w:r w:rsidRPr="00D56D3C">
              <w:rPr>
                <w:rFonts w:ascii="Calibri" w:hAnsi="Calibri" w:cs="Calibri"/>
                <w:szCs w:val="30"/>
              </w:rPr>
              <w:t>Implement downtime procedures. Initiate non-select preprinted emergency menus if prolonged outage.</w:t>
            </w:r>
          </w:p>
        </w:tc>
      </w:tr>
      <w:tr w:rsidR="004B2748" w:rsidRPr="00AE084E" w14:paraId="7401209A" w14:textId="77777777" w:rsidTr="00794922">
        <w:tc>
          <w:tcPr>
            <w:tcW w:w="2538"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12B2C16B" w14:textId="7F3A8C82" w:rsidR="004B2748" w:rsidRPr="00D56D3C" w:rsidRDefault="00886CA9" w:rsidP="004B2748">
            <w:pPr>
              <w:widowControl w:val="0"/>
              <w:autoSpaceDE w:val="0"/>
              <w:autoSpaceDN w:val="0"/>
              <w:adjustRightInd w:val="0"/>
              <w:spacing w:line="360" w:lineRule="auto"/>
              <w:rPr>
                <w:rFonts w:ascii="Calibri" w:hAnsi="Calibri" w:cs="Calibri"/>
                <w:sz w:val="22"/>
                <w:szCs w:val="30"/>
              </w:rPr>
            </w:pPr>
            <w:r w:rsidRPr="00D56D3C">
              <w:rPr>
                <w:rFonts w:ascii="Calibri" w:hAnsi="Calibri" w:cs="Calibri"/>
                <w:sz w:val="22"/>
                <w:szCs w:val="30"/>
              </w:rPr>
              <w:t>Facilities Management</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5F1513D2" w14:textId="5F13004D" w:rsidR="004B2748" w:rsidRPr="00D56D3C" w:rsidRDefault="00886CA9" w:rsidP="00093D72">
            <w:pPr>
              <w:widowControl w:val="0"/>
              <w:autoSpaceDE w:val="0"/>
              <w:autoSpaceDN w:val="0"/>
              <w:adjustRightInd w:val="0"/>
              <w:rPr>
                <w:rFonts w:ascii="Calibri" w:hAnsi="Calibri" w:cs="Calibri"/>
                <w:sz w:val="22"/>
                <w:szCs w:val="30"/>
              </w:rPr>
            </w:pPr>
            <w:r w:rsidRPr="00D56D3C">
              <w:rPr>
                <w:rFonts w:ascii="Calibri" w:hAnsi="Calibri" w:cs="Calibri"/>
                <w:sz w:val="22"/>
                <w:szCs w:val="30"/>
              </w:rPr>
              <w:t>Mission critical utility systems</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46A64711" w14:textId="7E324419" w:rsidR="004B2748" w:rsidRPr="00D56D3C" w:rsidRDefault="00E1605C" w:rsidP="00093D72">
            <w:pPr>
              <w:pStyle w:val="ListParagraph"/>
              <w:widowControl w:val="0"/>
              <w:autoSpaceDE w:val="0"/>
              <w:autoSpaceDN w:val="0"/>
              <w:adjustRightInd w:val="0"/>
              <w:spacing w:line="240" w:lineRule="auto"/>
              <w:ind w:left="162"/>
              <w:rPr>
                <w:rFonts w:ascii="Calibri" w:hAnsi="Calibri" w:cs="Calibri"/>
                <w:szCs w:val="30"/>
              </w:rPr>
            </w:pPr>
            <w:r w:rsidRPr="00D56D3C">
              <w:rPr>
                <w:rFonts w:ascii="Calibri" w:hAnsi="Calibri" w:cs="Calibri"/>
                <w:szCs w:val="30"/>
              </w:rPr>
              <w:t>If kitchen space is unable to support operations, move operations to backup kitchen in Center for Health Sciences. Close down Dining Commons.</w:t>
            </w:r>
          </w:p>
        </w:tc>
      </w:tr>
      <w:tr w:rsidR="004B2748" w:rsidRPr="00AE084E" w14:paraId="0E262260" w14:textId="77777777" w:rsidTr="00794922">
        <w:tc>
          <w:tcPr>
            <w:tcW w:w="2538"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0AFE5967" w14:textId="323FE31E" w:rsidR="004B2748" w:rsidRPr="00D56D3C" w:rsidRDefault="00E00209" w:rsidP="004B2748">
            <w:pPr>
              <w:widowControl w:val="0"/>
              <w:autoSpaceDE w:val="0"/>
              <w:autoSpaceDN w:val="0"/>
              <w:adjustRightInd w:val="0"/>
              <w:spacing w:line="360" w:lineRule="auto"/>
              <w:rPr>
                <w:rFonts w:ascii="Calibri" w:hAnsi="Calibri" w:cs="Calibri"/>
                <w:sz w:val="22"/>
                <w:szCs w:val="26"/>
              </w:rPr>
            </w:pPr>
            <w:r w:rsidRPr="00D56D3C">
              <w:rPr>
                <w:rFonts w:ascii="Calibri" w:hAnsi="Calibri" w:cs="Calibri"/>
                <w:sz w:val="22"/>
                <w:szCs w:val="26"/>
              </w:rPr>
              <w:t>Purchasing</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5AB8872E" w14:textId="55BDFABF" w:rsidR="004B2748" w:rsidRPr="00D56D3C" w:rsidRDefault="00E00209" w:rsidP="00093D72">
            <w:pPr>
              <w:widowControl w:val="0"/>
              <w:autoSpaceDE w:val="0"/>
              <w:autoSpaceDN w:val="0"/>
              <w:adjustRightInd w:val="0"/>
              <w:rPr>
                <w:rFonts w:ascii="Calibri" w:hAnsi="Calibri" w:cs="Calibri"/>
                <w:sz w:val="22"/>
                <w:szCs w:val="30"/>
              </w:rPr>
            </w:pPr>
            <w:r w:rsidRPr="00D56D3C">
              <w:rPr>
                <w:rFonts w:ascii="Calibri" w:hAnsi="Calibri" w:cs="Calibri"/>
                <w:sz w:val="22"/>
                <w:szCs w:val="30"/>
              </w:rPr>
              <w:t>Issue purchase orders for routine food and supply procurement</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7426C37A" w14:textId="5149E737" w:rsidR="004B2748" w:rsidRPr="00D56D3C" w:rsidRDefault="00AE6685" w:rsidP="00093D72">
            <w:pPr>
              <w:pStyle w:val="ListParagraph"/>
              <w:widowControl w:val="0"/>
              <w:autoSpaceDE w:val="0"/>
              <w:autoSpaceDN w:val="0"/>
              <w:adjustRightInd w:val="0"/>
              <w:spacing w:line="240" w:lineRule="auto"/>
              <w:ind w:left="162"/>
              <w:rPr>
                <w:rFonts w:ascii="Calibri" w:hAnsi="Calibri" w:cs="Calibri"/>
                <w:szCs w:val="30"/>
              </w:rPr>
            </w:pPr>
            <w:r w:rsidRPr="00D56D3C">
              <w:rPr>
                <w:rFonts w:ascii="Calibri" w:hAnsi="Calibri" w:cs="Calibri"/>
                <w:szCs w:val="30"/>
              </w:rPr>
              <w:t>Contact vendor directly to activate emergency stand-by order, per contract.</w:t>
            </w:r>
          </w:p>
        </w:tc>
      </w:tr>
      <w:tr w:rsidR="00093D72" w:rsidRPr="00AE084E" w14:paraId="3BB9CFF9" w14:textId="77777777" w:rsidTr="00794922">
        <w:tc>
          <w:tcPr>
            <w:tcW w:w="2538"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733F80EE" w14:textId="1355421D" w:rsidR="00093D72" w:rsidRPr="00D56D3C" w:rsidRDefault="00093D72" w:rsidP="00093D72">
            <w:pPr>
              <w:widowControl w:val="0"/>
              <w:autoSpaceDE w:val="0"/>
              <w:autoSpaceDN w:val="0"/>
              <w:adjustRightInd w:val="0"/>
              <w:rPr>
                <w:rFonts w:ascii="Calibri" w:hAnsi="Calibri" w:cs="Calibri"/>
                <w:sz w:val="22"/>
                <w:szCs w:val="26"/>
              </w:rPr>
            </w:pPr>
            <w:r w:rsidRPr="00D56D3C">
              <w:rPr>
                <w:rFonts w:ascii="Calibri" w:hAnsi="Calibri" w:cs="Calibri"/>
                <w:sz w:val="22"/>
                <w:szCs w:val="26"/>
              </w:rPr>
              <w:t>Cashiering / Corporate Accounting / Bruincard</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66422976" w14:textId="6F0263C8" w:rsidR="00093D72" w:rsidRPr="00D56D3C" w:rsidRDefault="00093D72" w:rsidP="00093D72">
            <w:pPr>
              <w:widowControl w:val="0"/>
              <w:autoSpaceDE w:val="0"/>
              <w:autoSpaceDN w:val="0"/>
              <w:adjustRightInd w:val="0"/>
              <w:rPr>
                <w:rFonts w:ascii="Calibri" w:hAnsi="Calibri" w:cs="Calibri"/>
                <w:sz w:val="22"/>
                <w:szCs w:val="30"/>
              </w:rPr>
            </w:pPr>
            <w:r w:rsidRPr="00D56D3C">
              <w:rPr>
                <w:rFonts w:ascii="Calibri" w:hAnsi="Calibri" w:cs="Calibri"/>
                <w:sz w:val="22"/>
                <w:szCs w:val="30"/>
              </w:rPr>
              <w:t>Point of sale and cash deposits</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133D8F94" w14:textId="696B79CD" w:rsidR="00093D72" w:rsidRPr="00D56D3C" w:rsidRDefault="00E1605C" w:rsidP="00093D72">
            <w:pPr>
              <w:pStyle w:val="ListParagraph"/>
              <w:widowControl w:val="0"/>
              <w:autoSpaceDE w:val="0"/>
              <w:autoSpaceDN w:val="0"/>
              <w:adjustRightInd w:val="0"/>
              <w:spacing w:line="240" w:lineRule="auto"/>
              <w:ind w:left="162"/>
              <w:rPr>
                <w:rFonts w:ascii="Calibri" w:hAnsi="Calibri" w:cs="Calibri"/>
                <w:szCs w:val="30"/>
              </w:rPr>
            </w:pPr>
            <w:r w:rsidRPr="00D56D3C">
              <w:rPr>
                <w:rFonts w:ascii="Calibri" w:hAnsi="Calibri" w:cs="Calibri"/>
                <w:szCs w:val="30"/>
              </w:rPr>
              <w:t>If point of sale stations are unavailable, implement open cash drawer protocol. Ensure appropriate cash handling policies are followed.</w:t>
            </w:r>
          </w:p>
        </w:tc>
      </w:tr>
      <w:tr w:rsidR="004B2748" w:rsidRPr="00AE084E" w14:paraId="470F3D52" w14:textId="77777777" w:rsidTr="00794922">
        <w:tc>
          <w:tcPr>
            <w:tcW w:w="2538"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68016483" w14:textId="3430C248" w:rsidR="004B2748" w:rsidRPr="00D56D3C" w:rsidRDefault="00093D72" w:rsidP="004B2748">
            <w:pPr>
              <w:widowControl w:val="0"/>
              <w:autoSpaceDE w:val="0"/>
              <w:autoSpaceDN w:val="0"/>
              <w:adjustRightInd w:val="0"/>
              <w:spacing w:line="360" w:lineRule="auto"/>
              <w:rPr>
                <w:rFonts w:ascii="Calibri" w:hAnsi="Calibri" w:cs="Calibri"/>
                <w:sz w:val="22"/>
                <w:szCs w:val="26"/>
              </w:rPr>
            </w:pPr>
            <w:r w:rsidRPr="00D56D3C">
              <w:rPr>
                <w:rFonts w:ascii="Calibri" w:hAnsi="Calibri" w:cs="Calibri"/>
                <w:sz w:val="22"/>
                <w:szCs w:val="26"/>
              </w:rPr>
              <w:t>V</w:t>
            </w:r>
            <w:r w:rsidR="00E00209" w:rsidRPr="00D56D3C">
              <w:rPr>
                <w:rFonts w:ascii="Calibri" w:hAnsi="Calibri" w:cs="Calibri"/>
                <w:sz w:val="22"/>
                <w:szCs w:val="26"/>
              </w:rPr>
              <w:t>endors</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1879D2CE" w14:textId="35054713" w:rsidR="004B2748" w:rsidRPr="00D56D3C" w:rsidRDefault="00093D72" w:rsidP="00093D72">
            <w:pPr>
              <w:widowControl w:val="0"/>
              <w:autoSpaceDE w:val="0"/>
              <w:autoSpaceDN w:val="0"/>
              <w:adjustRightInd w:val="0"/>
              <w:rPr>
                <w:rFonts w:ascii="Calibri" w:hAnsi="Calibri" w:cs="Calibri"/>
                <w:sz w:val="22"/>
                <w:szCs w:val="30"/>
              </w:rPr>
            </w:pPr>
            <w:r w:rsidRPr="00D56D3C">
              <w:rPr>
                <w:rFonts w:ascii="Calibri" w:hAnsi="Calibri" w:cs="Calibri"/>
                <w:sz w:val="22"/>
                <w:szCs w:val="30"/>
              </w:rPr>
              <w:t>Provide daily food, water and supply deliveries</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40" w:type="nil"/>
              <w:right w:w="140" w:type="nil"/>
            </w:tcMar>
          </w:tcPr>
          <w:p w14:paraId="1498DAD1" w14:textId="555BDC91" w:rsidR="004B2748" w:rsidRPr="00D56D3C" w:rsidRDefault="00AE6685" w:rsidP="00093D72">
            <w:pPr>
              <w:pStyle w:val="ListParagraph"/>
              <w:widowControl w:val="0"/>
              <w:autoSpaceDE w:val="0"/>
              <w:autoSpaceDN w:val="0"/>
              <w:adjustRightInd w:val="0"/>
              <w:spacing w:line="240" w:lineRule="auto"/>
              <w:ind w:left="162"/>
              <w:rPr>
                <w:rFonts w:ascii="Calibri" w:hAnsi="Calibri" w:cs="Calibri"/>
                <w:szCs w:val="30"/>
              </w:rPr>
            </w:pPr>
            <w:r w:rsidRPr="00D56D3C">
              <w:rPr>
                <w:rFonts w:ascii="Calibri" w:hAnsi="Calibri" w:cs="Calibri"/>
                <w:szCs w:val="30"/>
              </w:rPr>
              <w:t xml:space="preserve">In the event of a supply chain or transportation disruption, implement disaster feeding plan to mobilize stockpiled food caches and meals ready to eat (MRE). </w:t>
            </w:r>
          </w:p>
        </w:tc>
      </w:tr>
    </w:tbl>
    <w:p w14:paraId="79B288F7" w14:textId="77777777" w:rsidR="004B2748" w:rsidRDefault="004B2748" w:rsidP="004B2748">
      <w:pPr>
        <w:rPr>
          <w:rFonts w:ascii="Verdana" w:hAnsi="Verdana"/>
          <w:bCs/>
          <w:color w:val="2F0066"/>
          <w:sz w:val="44"/>
          <w:szCs w:val="28"/>
        </w:rPr>
      </w:pPr>
    </w:p>
    <w:p w14:paraId="371CACA1" w14:textId="77777777" w:rsidR="00B55A0B" w:rsidRDefault="00B55A0B">
      <w:r>
        <w:br w:type="page"/>
      </w:r>
    </w:p>
    <w:tbl>
      <w:tblPr>
        <w:tblW w:w="0" w:type="auto"/>
        <w:tblCellSpacing w:w="20" w:type="dxa"/>
        <w:tblInd w:w="-5" w:type="dxa"/>
        <w:tblLayout w:type="fixed"/>
        <w:tblLook w:val="0000" w:firstRow="0" w:lastRow="0" w:firstColumn="0" w:lastColumn="0" w:noHBand="0" w:noVBand="0"/>
      </w:tblPr>
      <w:tblGrid>
        <w:gridCol w:w="9405"/>
      </w:tblGrid>
      <w:tr w:rsidR="0057377B" w:rsidRPr="005D5772" w14:paraId="30460A8B" w14:textId="77777777" w:rsidTr="0057377B">
        <w:trPr>
          <w:cantSplit/>
          <w:trHeight w:val="480"/>
          <w:tblCellSpacing w:w="20" w:type="dxa"/>
        </w:trPr>
        <w:tc>
          <w:tcPr>
            <w:tcW w:w="9325" w:type="dxa"/>
            <w:shd w:val="clear" w:color="auto" w:fill="auto"/>
            <w:tcMar>
              <w:top w:w="0" w:type="dxa"/>
              <w:left w:w="0" w:type="dxa"/>
              <w:bottom w:w="0" w:type="dxa"/>
              <w:right w:w="0" w:type="dxa"/>
            </w:tcMar>
          </w:tcPr>
          <w:p w14:paraId="394E6440" w14:textId="21BF1F64" w:rsidR="00B55A0B" w:rsidRDefault="00B55A0B" w:rsidP="00B55A0B">
            <w:pPr>
              <w:pStyle w:val="Heading2"/>
              <w:rPr>
                <w:rFonts w:eastAsiaTheme="minorEastAsia" w:cstheme="minorBidi"/>
                <w:b w:val="0"/>
                <w:bCs w:val="0"/>
                <w:color w:val="auto"/>
                <w:sz w:val="24"/>
                <w:szCs w:val="24"/>
              </w:rPr>
            </w:pPr>
          </w:p>
          <w:p w14:paraId="0E419446" w14:textId="6B12DEBC" w:rsidR="00B55A0B" w:rsidRDefault="00B55A0B" w:rsidP="00B55A0B">
            <w:pPr>
              <w:pStyle w:val="Heading2"/>
            </w:pPr>
            <w:bookmarkStart w:id="10" w:name="_Toc282430524"/>
            <w:bookmarkStart w:id="11" w:name="_Toc282430673"/>
            <w:r>
              <w:t>Mission Critical Equipment and Supplies</w:t>
            </w:r>
            <w:bookmarkEnd w:id="10"/>
            <w:bookmarkEnd w:id="11"/>
          </w:p>
          <w:p w14:paraId="0FBEB65D" w14:textId="77777777" w:rsidR="004B2748" w:rsidRDefault="004B2748" w:rsidP="004B2748">
            <w:pPr>
              <w:rPr>
                <w:rFonts w:asciiTheme="majorHAnsi" w:hAnsiTheme="majorHAnsi"/>
              </w:rPr>
            </w:pPr>
          </w:p>
          <w:p w14:paraId="2266B9FF" w14:textId="4AA81E16" w:rsidR="004B2748" w:rsidRPr="00D56D3C" w:rsidRDefault="00BF60E9" w:rsidP="004B2748">
            <w:pPr>
              <w:spacing w:line="276" w:lineRule="auto"/>
              <w:rPr>
                <w:rStyle w:val="IntenseEmphasis"/>
                <w:rFonts w:ascii="Calibri" w:hAnsi="Calibri"/>
                <w:b w:val="0"/>
                <w:bCs w:val="0"/>
                <w:i w:val="0"/>
                <w:iCs w:val="0"/>
                <w:sz w:val="22"/>
                <w:szCs w:val="22"/>
              </w:rPr>
            </w:pPr>
            <w:r w:rsidRPr="00D56D3C">
              <w:rPr>
                <w:rFonts w:ascii="Calibri" w:hAnsi="Calibri"/>
                <w:sz w:val="22"/>
                <w:szCs w:val="22"/>
              </w:rPr>
              <w:t>During</w:t>
            </w:r>
            <w:r w:rsidR="00074D15" w:rsidRPr="00D56D3C">
              <w:rPr>
                <w:rFonts w:ascii="Calibri" w:hAnsi="Calibri"/>
                <w:sz w:val="22"/>
                <w:szCs w:val="22"/>
              </w:rPr>
              <w:t xml:space="preserve"> activations, the On-Duty Manager/Supervisor</w:t>
            </w:r>
            <w:r w:rsidR="004B2748" w:rsidRPr="00D56D3C">
              <w:rPr>
                <w:rFonts w:ascii="Calibri" w:hAnsi="Calibri"/>
                <w:sz w:val="22"/>
                <w:szCs w:val="22"/>
              </w:rPr>
              <w:t xml:space="preserve"> </w:t>
            </w:r>
            <w:r w:rsidR="00074D15" w:rsidRPr="00D56D3C">
              <w:rPr>
                <w:rFonts w:ascii="Calibri" w:hAnsi="Calibri"/>
                <w:sz w:val="22"/>
                <w:szCs w:val="22"/>
              </w:rPr>
              <w:t xml:space="preserve">in coordination with the </w:t>
            </w:r>
            <w:r w:rsidR="00AB52EF" w:rsidRPr="00D56D3C">
              <w:rPr>
                <w:rFonts w:ascii="Calibri" w:hAnsi="Calibri"/>
                <w:sz w:val="22"/>
                <w:szCs w:val="22"/>
              </w:rPr>
              <w:t xml:space="preserve">Storeroom staff </w:t>
            </w:r>
            <w:r w:rsidR="004B2748" w:rsidRPr="00D56D3C">
              <w:rPr>
                <w:rFonts w:ascii="Calibri" w:hAnsi="Calibri"/>
                <w:sz w:val="22"/>
                <w:szCs w:val="22"/>
              </w:rPr>
              <w:t xml:space="preserve">will assess </w:t>
            </w:r>
            <w:r w:rsidR="002D24AD" w:rsidRPr="00D56D3C">
              <w:rPr>
                <w:rFonts w:ascii="Calibri" w:hAnsi="Calibri"/>
                <w:sz w:val="22"/>
                <w:szCs w:val="22"/>
              </w:rPr>
              <w:t xml:space="preserve">the </w:t>
            </w:r>
            <w:r w:rsidR="00AB52EF" w:rsidRPr="00D56D3C">
              <w:rPr>
                <w:rFonts w:ascii="Calibri" w:hAnsi="Calibri"/>
                <w:sz w:val="22"/>
                <w:szCs w:val="22"/>
              </w:rPr>
              <w:t>Nutrition department’s Essential</w:t>
            </w:r>
            <w:r w:rsidR="004B2748" w:rsidRPr="00D56D3C">
              <w:rPr>
                <w:rFonts w:ascii="Calibri" w:hAnsi="Calibri"/>
                <w:sz w:val="22"/>
                <w:szCs w:val="22"/>
              </w:rPr>
              <w:t xml:space="preserve"> Equipment and Supplies and report the status to the</w:t>
            </w:r>
            <w:r w:rsidR="00074D15" w:rsidRPr="00D56D3C">
              <w:rPr>
                <w:rFonts w:ascii="Calibri" w:hAnsi="Calibri"/>
                <w:sz w:val="22"/>
                <w:szCs w:val="22"/>
              </w:rPr>
              <w:t xml:space="preserve"> Hospital Command Center (HC</w:t>
            </w:r>
            <w:r w:rsidR="004B2748" w:rsidRPr="00D56D3C">
              <w:rPr>
                <w:rFonts w:ascii="Calibri" w:hAnsi="Calibri"/>
                <w:sz w:val="22"/>
                <w:szCs w:val="22"/>
              </w:rPr>
              <w:t>C) as requested.  During this process the following steps will be taken:</w:t>
            </w:r>
          </w:p>
          <w:p w14:paraId="59FA258E" w14:textId="77777777" w:rsidR="004B2748" w:rsidRPr="00D56D3C" w:rsidRDefault="004B2748" w:rsidP="00AC53C3">
            <w:pPr>
              <w:pStyle w:val="ListParagraph"/>
              <w:numPr>
                <w:ilvl w:val="0"/>
                <w:numId w:val="14"/>
              </w:numPr>
              <w:spacing w:line="276" w:lineRule="auto"/>
              <w:rPr>
                <w:rFonts w:ascii="Calibri" w:hAnsi="Calibri"/>
              </w:rPr>
            </w:pPr>
            <w:r w:rsidRPr="00D56D3C">
              <w:rPr>
                <w:rFonts w:ascii="Calibri" w:hAnsi="Calibri"/>
              </w:rPr>
              <w:t>Document status of major equipment or critical supplies, both on hand and in use, and how long they can operate with present supply of vital consumable materials.</w:t>
            </w:r>
          </w:p>
          <w:p w14:paraId="2AD3FDDF" w14:textId="77777777" w:rsidR="0014330B" w:rsidRPr="00D56D3C" w:rsidRDefault="004B2748" w:rsidP="00AC53C3">
            <w:pPr>
              <w:pStyle w:val="ListParagraph"/>
              <w:numPr>
                <w:ilvl w:val="0"/>
                <w:numId w:val="14"/>
              </w:numPr>
              <w:spacing w:line="276" w:lineRule="auto"/>
              <w:rPr>
                <w:rFonts w:ascii="Calibri" w:hAnsi="Calibri"/>
              </w:rPr>
            </w:pPr>
            <w:r w:rsidRPr="00D56D3C">
              <w:rPr>
                <w:rFonts w:ascii="Calibri" w:hAnsi="Calibri"/>
              </w:rPr>
              <w:t>Take inventory of current equipment and supplies and create a resupply</w:t>
            </w:r>
            <w:r w:rsidR="0014330B" w:rsidRPr="00D56D3C">
              <w:rPr>
                <w:rFonts w:ascii="Calibri" w:hAnsi="Calibri"/>
              </w:rPr>
              <w:t xml:space="preserve"> list.</w:t>
            </w:r>
          </w:p>
          <w:p w14:paraId="07E65E91" w14:textId="5832537F" w:rsidR="0014330B" w:rsidRPr="0014330B" w:rsidRDefault="004B2748" w:rsidP="00AC53C3">
            <w:pPr>
              <w:pStyle w:val="ListParagraph"/>
              <w:numPr>
                <w:ilvl w:val="0"/>
                <w:numId w:val="14"/>
              </w:numPr>
              <w:spacing w:line="276" w:lineRule="auto"/>
              <w:rPr>
                <w:rFonts w:ascii="Calibri" w:hAnsi="Calibri"/>
              </w:rPr>
            </w:pPr>
            <w:r w:rsidRPr="00D56D3C">
              <w:rPr>
                <w:rFonts w:ascii="Calibri" w:hAnsi="Calibri"/>
              </w:rPr>
              <w:t>Check condition of storage or onsite stockpiles to determine the level of damage to equipment and goods.</w:t>
            </w:r>
          </w:p>
        </w:tc>
      </w:tr>
      <w:tr w:rsidR="0057377B" w:rsidRPr="005D5772" w14:paraId="0EB22AA1" w14:textId="77777777" w:rsidTr="0057377B">
        <w:trPr>
          <w:cantSplit/>
          <w:trHeight w:val="480"/>
          <w:tblCellSpacing w:w="20" w:type="dxa"/>
        </w:trPr>
        <w:tc>
          <w:tcPr>
            <w:tcW w:w="9325" w:type="dxa"/>
            <w:shd w:val="clear" w:color="auto" w:fill="auto"/>
            <w:tcMar>
              <w:top w:w="0" w:type="dxa"/>
              <w:left w:w="0" w:type="dxa"/>
              <w:bottom w:w="0" w:type="dxa"/>
              <w:right w:w="0" w:type="dxa"/>
            </w:tcMar>
          </w:tcPr>
          <w:tbl>
            <w:tblPr>
              <w:tblW w:w="0" w:type="auto"/>
              <w:tblCellSpacing w:w="20" w:type="dxa"/>
              <w:tblLayout w:type="fixed"/>
              <w:tblLook w:val="0000" w:firstRow="0" w:lastRow="0" w:firstColumn="0" w:lastColumn="0" w:noHBand="0" w:noVBand="0"/>
            </w:tblPr>
            <w:tblGrid>
              <w:gridCol w:w="2835"/>
              <w:gridCol w:w="6480"/>
            </w:tblGrid>
            <w:tr w:rsidR="00B55A0B" w:rsidRPr="00FD3F8A" w14:paraId="073C6EC7" w14:textId="77777777" w:rsidTr="00FD3A7A">
              <w:trPr>
                <w:cantSplit/>
                <w:trHeight w:val="495"/>
                <w:tblCellSpacing w:w="20" w:type="dxa"/>
              </w:trPr>
              <w:tc>
                <w:tcPr>
                  <w:tcW w:w="2775" w:type="dxa"/>
                  <w:shd w:val="clear" w:color="auto" w:fill="8B8B8B"/>
                  <w:tcMar>
                    <w:top w:w="0" w:type="dxa"/>
                    <w:left w:w="0" w:type="dxa"/>
                    <w:bottom w:w="0" w:type="dxa"/>
                    <w:right w:w="0" w:type="dxa"/>
                  </w:tcMar>
                </w:tcPr>
                <w:p w14:paraId="6D8BCF16" w14:textId="58D886C8" w:rsidR="00B55A0B" w:rsidRPr="00FD3F8A" w:rsidRDefault="004B2748" w:rsidP="00B55A0B">
                  <w:pPr>
                    <w:spacing w:before="120" w:after="120"/>
                    <w:rPr>
                      <w:rFonts w:ascii="Calibri" w:hAnsi="Calibri"/>
                      <w:b/>
                      <w:color w:val="F2F2F2" w:themeColor="background1" w:themeShade="F2"/>
                      <w:sz w:val="22"/>
                      <w:szCs w:val="22"/>
                    </w:rPr>
                  </w:pPr>
                  <w:r>
                    <w:rPr>
                      <w:rFonts w:ascii="Calibri" w:hAnsi="Calibri"/>
                      <w:b/>
                      <w:color w:val="F2F2F2" w:themeColor="background1" w:themeShade="F2"/>
                      <w:sz w:val="22"/>
                      <w:szCs w:val="22"/>
                    </w:rPr>
                    <w:t xml:space="preserve"> Quantity</w:t>
                  </w:r>
                </w:p>
              </w:tc>
              <w:tc>
                <w:tcPr>
                  <w:tcW w:w="6420" w:type="dxa"/>
                  <w:shd w:val="clear" w:color="auto" w:fill="8B8B8B"/>
                </w:tcPr>
                <w:p w14:paraId="27948198" w14:textId="383AC360" w:rsidR="00B55A0B" w:rsidRPr="00FD3F8A" w:rsidRDefault="004B2748" w:rsidP="00B55A0B">
                  <w:pPr>
                    <w:spacing w:before="120" w:after="120"/>
                    <w:rPr>
                      <w:rFonts w:ascii="Calibri" w:hAnsi="Calibri"/>
                      <w:b/>
                      <w:color w:val="F2F2F2" w:themeColor="background1" w:themeShade="F2"/>
                      <w:sz w:val="22"/>
                      <w:szCs w:val="22"/>
                    </w:rPr>
                  </w:pPr>
                  <w:r>
                    <w:rPr>
                      <w:rFonts w:ascii="Calibri" w:hAnsi="Calibri"/>
                      <w:b/>
                      <w:color w:val="F2F2F2" w:themeColor="background1" w:themeShade="F2"/>
                      <w:sz w:val="22"/>
                      <w:szCs w:val="22"/>
                    </w:rPr>
                    <w:t>Description</w:t>
                  </w:r>
                </w:p>
              </w:tc>
            </w:tr>
            <w:tr w:rsidR="00B55A0B" w:rsidRPr="00FD3F8A" w14:paraId="36648088" w14:textId="77777777" w:rsidTr="00B55A0B">
              <w:trPr>
                <w:cantSplit/>
                <w:trHeight w:val="155"/>
                <w:tblCellSpacing w:w="20" w:type="dxa"/>
              </w:trPr>
              <w:tc>
                <w:tcPr>
                  <w:tcW w:w="2775" w:type="dxa"/>
                  <w:shd w:val="clear" w:color="auto" w:fill="auto"/>
                  <w:tcMar>
                    <w:top w:w="0" w:type="dxa"/>
                    <w:left w:w="0" w:type="dxa"/>
                    <w:bottom w:w="0" w:type="dxa"/>
                    <w:right w:w="0" w:type="dxa"/>
                  </w:tcMar>
                </w:tcPr>
                <w:p w14:paraId="34727181" w14:textId="59BE5FAD" w:rsidR="00B55A0B" w:rsidRPr="00D56D3C" w:rsidRDefault="00B55A0B" w:rsidP="00B55A0B">
                  <w:pPr>
                    <w:spacing w:before="80" w:after="80"/>
                    <w:jc w:val="both"/>
                    <w:rPr>
                      <w:rFonts w:ascii="Calibri" w:hAnsi="Calibri"/>
                      <w:b/>
                      <w:sz w:val="22"/>
                      <w:szCs w:val="22"/>
                    </w:rPr>
                  </w:pPr>
                </w:p>
              </w:tc>
              <w:tc>
                <w:tcPr>
                  <w:tcW w:w="6420" w:type="dxa"/>
                </w:tcPr>
                <w:p w14:paraId="257937F5" w14:textId="2C76EFDD" w:rsidR="00B55A0B" w:rsidRPr="00D56D3C" w:rsidRDefault="00FD3A7A" w:rsidP="00B55A0B">
                  <w:pPr>
                    <w:spacing w:before="80" w:after="80"/>
                    <w:jc w:val="both"/>
                    <w:rPr>
                      <w:rFonts w:ascii="Calibri" w:hAnsi="Calibri"/>
                      <w:sz w:val="22"/>
                      <w:szCs w:val="22"/>
                    </w:rPr>
                  </w:pPr>
                  <w:r w:rsidRPr="00D56D3C">
                    <w:rPr>
                      <w:rFonts w:ascii="Calibri" w:hAnsi="Calibri"/>
                      <w:sz w:val="22"/>
                      <w:szCs w:val="22"/>
                    </w:rPr>
                    <w:t>Walk-in Refrigerators</w:t>
                  </w:r>
                </w:p>
              </w:tc>
            </w:tr>
            <w:tr w:rsidR="00B55A0B" w:rsidRPr="00FD3F8A" w14:paraId="64696833" w14:textId="77777777" w:rsidTr="00B55A0B">
              <w:trPr>
                <w:cantSplit/>
                <w:trHeight w:val="350"/>
                <w:tblCellSpacing w:w="20" w:type="dxa"/>
              </w:trPr>
              <w:tc>
                <w:tcPr>
                  <w:tcW w:w="2775" w:type="dxa"/>
                  <w:shd w:val="clear" w:color="auto" w:fill="auto"/>
                  <w:tcMar>
                    <w:top w:w="0" w:type="dxa"/>
                    <w:left w:w="0" w:type="dxa"/>
                    <w:bottom w:w="0" w:type="dxa"/>
                    <w:right w:w="0" w:type="dxa"/>
                  </w:tcMar>
                </w:tcPr>
                <w:p w14:paraId="48A3A2AB" w14:textId="77696362" w:rsidR="00B55A0B" w:rsidRPr="00D56D3C" w:rsidRDefault="00B55A0B" w:rsidP="00B55A0B">
                  <w:pPr>
                    <w:spacing w:before="80" w:after="80"/>
                    <w:jc w:val="both"/>
                    <w:rPr>
                      <w:rFonts w:ascii="Calibri" w:hAnsi="Calibri"/>
                      <w:sz w:val="22"/>
                      <w:szCs w:val="22"/>
                    </w:rPr>
                  </w:pPr>
                </w:p>
              </w:tc>
              <w:tc>
                <w:tcPr>
                  <w:tcW w:w="6420" w:type="dxa"/>
                </w:tcPr>
                <w:p w14:paraId="48A45BFA" w14:textId="69DCB41E" w:rsidR="00B55A0B" w:rsidRPr="00D56D3C" w:rsidRDefault="00FD3A7A" w:rsidP="00B55A0B">
                  <w:pPr>
                    <w:spacing w:before="80" w:after="80"/>
                    <w:jc w:val="both"/>
                    <w:rPr>
                      <w:rFonts w:ascii="Calibri" w:hAnsi="Calibri"/>
                      <w:sz w:val="22"/>
                      <w:szCs w:val="22"/>
                    </w:rPr>
                  </w:pPr>
                  <w:r w:rsidRPr="00D56D3C">
                    <w:rPr>
                      <w:rFonts w:ascii="Calibri" w:hAnsi="Calibri"/>
                      <w:sz w:val="22"/>
                      <w:szCs w:val="22"/>
                    </w:rPr>
                    <w:t>Walk-in Freezers</w:t>
                  </w:r>
                </w:p>
              </w:tc>
            </w:tr>
            <w:tr w:rsidR="00FD3A7A" w:rsidRPr="00FD3F8A" w14:paraId="28EDD209" w14:textId="77777777" w:rsidTr="00B55A0B">
              <w:trPr>
                <w:cantSplit/>
                <w:trHeight w:val="350"/>
                <w:tblCellSpacing w:w="20" w:type="dxa"/>
              </w:trPr>
              <w:tc>
                <w:tcPr>
                  <w:tcW w:w="2775" w:type="dxa"/>
                  <w:shd w:val="clear" w:color="auto" w:fill="auto"/>
                  <w:tcMar>
                    <w:top w:w="0" w:type="dxa"/>
                    <w:left w:w="0" w:type="dxa"/>
                    <w:bottom w:w="0" w:type="dxa"/>
                    <w:right w:w="0" w:type="dxa"/>
                  </w:tcMar>
                </w:tcPr>
                <w:p w14:paraId="01504A94" w14:textId="77777777" w:rsidR="00FD3A7A" w:rsidRPr="00D56D3C" w:rsidRDefault="00FD3A7A" w:rsidP="00B55A0B">
                  <w:pPr>
                    <w:spacing w:before="80" w:after="80"/>
                    <w:jc w:val="both"/>
                    <w:rPr>
                      <w:rFonts w:ascii="Calibri" w:hAnsi="Calibri"/>
                      <w:sz w:val="22"/>
                      <w:szCs w:val="22"/>
                    </w:rPr>
                  </w:pPr>
                </w:p>
              </w:tc>
              <w:tc>
                <w:tcPr>
                  <w:tcW w:w="6420" w:type="dxa"/>
                </w:tcPr>
                <w:p w14:paraId="0049C3EC" w14:textId="469F6312" w:rsidR="00FD3A7A" w:rsidRPr="00D56D3C" w:rsidRDefault="00FD3A7A" w:rsidP="00B55A0B">
                  <w:pPr>
                    <w:spacing w:before="80" w:after="80"/>
                    <w:jc w:val="both"/>
                    <w:rPr>
                      <w:rFonts w:ascii="Calibri" w:hAnsi="Calibri"/>
                      <w:sz w:val="22"/>
                      <w:szCs w:val="22"/>
                    </w:rPr>
                  </w:pPr>
                  <w:r w:rsidRPr="00D56D3C">
                    <w:rPr>
                      <w:rFonts w:ascii="Calibri" w:hAnsi="Calibri"/>
                      <w:sz w:val="22"/>
                      <w:szCs w:val="22"/>
                    </w:rPr>
                    <w:t>Reach-in Refrigerators</w:t>
                  </w:r>
                </w:p>
              </w:tc>
            </w:tr>
            <w:tr w:rsidR="00B55A0B" w:rsidRPr="00FD3F8A" w14:paraId="5B3ED904" w14:textId="77777777" w:rsidTr="00B55A0B">
              <w:trPr>
                <w:cantSplit/>
                <w:trHeight w:val="350"/>
                <w:tblCellSpacing w:w="20" w:type="dxa"/>
              </w:trPr>
              <w:tc>
                <w:tcPr>
                  <w:tcW w:w="2775" w:type="dxa"/>
                  <w:shd w:val="clear" w:color="auto" w:fill="auto"/>
                  <w:tcMar>
                    <w:top w:w="0" w:type="dxa"/>
                    <w:left w:w="0" w:type="dxa"/>
                    <w:bottom w:w="0" w:type="dxa"/>
                    <w:right w:w="0" w:type="dxa"/>
                  </w:tcMar>
                </w:tcPr>
                <w:p w14:paraId="3ACF5953" w14:textId="2116AA41" w:rsidR="00B55A0B" w:rsidRPr="00D56D3C" w:rsidRDefault="00B55A0B" w:rsidP="00B55A0B">
                  <w:pPr>
                    <w:spacing w:before="80" w:after="80"/>
                    <w:jc w:val="both"/>
                    <w:rPr>
                      <w:rFonts w:ascii="Calibri" w:hAnsi="Calibri"/>
                      <w:sz w:val="22"/>
                      <w:szCs w:val="22"/>
                    </w:rPr>
                  </w:pPr>
                </w:p>
              </w:tc>
              <w:tc>
                <w:tcPr>
                  <w:tcW w:w="6420" w:type="dxa"/>
                </w:tcPr>
                <w:p w14:paraId="3FA2951A" w14:textId="127C7E98" w:rsidR="00B55A0B" w:rsidRPr="00D56D3C" w:rsidRDefault="000C4347" w:rsidP="00B55A0B">
                  <w:pPr>
                    <w:spacing w:before="80" w:after="80"/>
                    <w:jc w:val="both"/>
                    <w:rPr>
                      <w:rFonts w:ascii="Calibri" w:hAnsi="Calibri" w:cs="Arial"/>
                      <w:sz w:val="22"/>
                      <w:szCs w:val="22"/>
                      <w:lang w:eastAsia="ko-KR"/>
                    </w:rPr>
                  </w:pPr>
                  <w:r w:rsidRPr="00D56D3C">
                    <w:rPr>
                      <w:rFonts w:ascii="Calibri" w:hAnsi="Calibri" w:cs="Arial"/>
                      <w:sz w:val="22"/>
                      <w:szCs w:val="22"/>
                      <w:lang w:eastAsia="ko-KR"/>
                    </w:rPr>
                    <w:t>Ticket printers</w:t>
                  </w:r>
                  <w:r w:rsidR="00FD3A7A" w:rsidRPr="00D56D3C">
                    <w:rPr>
                      <w:rFonts w:ascii="Calibri" w:hAnsi="Calibri" w:cs="Arial"/>
                      <w:sz w:val="22"/>
                      <w:szCs w:val="22"/>
                      <w:lang w:eastAsia="ko-KR"/>
                    </w:rPr>
                    <w:t xml:space="preserve"> </w:t>
                  </w:r>
                  <w:r w:rsidRPr="00D56D3C">
                    <w:rPr>
                      <w:rFonts w:ascii="Calibri" w:hAnsi="Calibri" w:cs="Arial"/>
                      <w:sz w:val="22"/>
                      <w:szCs w:val="22"/>
                      <w:lang w:eastAsia="ko-KR"/>
                    </w:rPr>
                    <w:t>(</w:t>
                  </w:r>
                  <w:r w:rsidR="00FD3A7A" w:rsidRPr="00D56D3C">
                    <w:rPr>
                      <w:rFonts w:ascii="Calibri" w:hAnsi="Calibri" w:cs="Arial"/>
                      <w:sz w:val="22"/>
                      <w:szCs w:val="22"/>
                      <w:lang w:eastAsia="ko-KR"/>
                    </w:rPr>
                    <w:t>Computrition</w:t>
                  </w:r>
                  <w:r w:rsidRPr="00D56D3C">
                    <w:rPr>
                      <w:rFonts w:ascii="Calibri" w:hAnsi="Calibri" w:cs="Arial"/>
                      <w:sz w:val="22"/>
                      <w:szCs w:val="22"/>
                      <w:lang w:eastAsia="ko-KR"/>
                    </w:rPr>
                    <w:t>)</w:t>
                  </w:r>
                </w:p>
              </w:tc>
            </w:tr>
            <w:tr w:rsidR="00B55A0B" w:rsidRPr="00FD3F8A" w14:paraId="45E1415C" w14:textId="77777777" w:rsidTr="00B55A0B">
              <w:trPr>
                <w:cantSplit/>
                <w:trHeight w:val="350"/>
                <w:tblCellSpacing w:w="20" w:type="dxa"/>
              </w:trPr>
              <w:tc>
                <w:tcPr>
                  <w:tcW w:w="2775" w:type="dxa"/>
                  <w:shd w:val="clear" w:color="auto" w:fill="auto"/>
                  <w:tcMar>
                    <w:top w:w="0" w:type="dxa"/>
                    <w:left w:w="0" w:type="dxa"/>
                    <w:bottom w:w="0" w:type="dxa"/>
                    <w:right w:w="0" w:type="dxa"/>
                  </w:tcMar>
                </w:tcPr>
                <w:p w14:paraId="15184EBD" w14:textId="7D8E38A1" w:rsidR="00B55A0B" w:rsidRPr="00D56D3C" w:rsidRDefault="00B55A0B" w:rsidP="00B55A0B">
                  <w:pPr>
                    <w:spacing w:before="80" w:after="80"/>
                    <w:jc w:val="both"/>
                    <w:rPr>
                      <w:rFonts w:ascii="Calibri" w:hAnsi="Calibri"/>
                      <w:sz w:val="22"/>
                      <w:szCs w:val="22"/>
                    </w:rPr>
                  </w:pPr>
                </w:p>
              </w:tc>
              <w:tc>
                <w:tcPr>
                  <w:tcW w:w="6420" w:type="dxa"/>
                </w:tcPr>
                <w:p w14:paraId="60916BCB" w14:textId="6495AC90" w:rsidR="00B55A0B" w:rsidRPr="00D56D3C" w:rsidRDefault="00FD3A7A" w:rsidP="00B55A0B">
                  <w:pPr>
                    <w:spacing w:before="80" w:after="80"/>
                    <w:jc w:val="both"/>
                    <w:rPr>
                      <w:rFonts w:ascii="Calibri" w:hAnsi="Calibri" w:cs="Arial"/>
                      <w:sz w:val="22"/>
                      <w:szCs w:val="22"/>
                      <w:lang w:eastAsia="ko-KR"/>
                    </w:rPr>
                  </w:pPr>
                  <w:r w:rsidRPr="00D56D3C">
                    <w:rPr>
                      <w:rFonts w:ascii="Calibri" w:hAnsi="Calibri" w:cs="Arial"/>
                      <w:sz w:val="22"/>
                      <w:szCs w:val="22"/>
                      <w:lang w:eastAsia="ko-KR"/>
                    </w:rPr>
                    <w:t>Slicers</w:t>
                  </w:r>
                </w:p>
              </w:tc>
            </w:tr>
            <w:tr w:rsidR="00B55A0B" w:rsidRPr="00FD3F8A" w14:paraId="3A427078" w14:textId="77777777" w:rsidTr="00B55A0B">
              <w:trPr>
                <w:cantSplit/>
                <w:trHeight w:val="350"/>
                <w:tblCellSpacing w:w="20" w:type="dxa"/>
              </w:trPr>
              <w:tc>
                <w:tcPr>
                  <w:tcW w:w="2775" w:type="dxa"/>
                  <w:shd w:val="clear" w:color="auto" w:fill="auto"/>
                  <w:tcMar>
                    <w:top w:w="0" w:type="dxa"/>
                    <w:left w:w="0" w:type="dxa"/>
                    <w:bottom w:w="0" w:type="dxa"/>
                    <w:right w:w="0" w:type="dxa"/>
                  </w:tcMar>
                </w:tcPr>
                <w:p w14:paraId="6D952E80" w14:textId="541F8175" w:rsidR="00B55A0B" w:rsidRPr="00D56D3C" w:rsidRDefault="00B55A0B" w:rsidP="00B55A0B">
                  <w:pPr>
                    <w:spacing w:before="80" w:after="80"/>
                    <w:jc w:val="both"/>
                    <w:rPr>
                      <w:rFonts w:ascii="Calibri" w:hAnsi="Calibri"/>
                      <w:sz w:val="22"/>
                      <w:szCs w:val="22"/>
                    </w:rPr>
                  </w:pPr>
                </w:p>
              </w:tc>
              <w:tc>
                <w:tcPr>
                  <w:tcW w:w="6420" w:type="dxa"/>
                </w:tcPr>
                <w:p w14:paraId="0F25DAAA" w14:textId="5D0A04F9" w:rsidR="00B55A0B" w:rsidRPr="00D56D3C" w:rsidRDefault="00FD3A7A" w:rsidP="00B55A0B">
                  <w:pPr>
                    <w:spacing w:before="80" w:after="80"/>
                    <w:jc w:val="both"/>
                    <w:rPr>
                      <w:rFonts w:ascii="Calibri" w:hAnsi="Calibri" w:cs="Arial"/>
                      <w:sz w:val="22"/>
                      <w:szCs w:val="22"/>
                      <w:lang w:eastAsia="ko-KR"/>
                    </w:rPr>
                  </w:pPr>
                  <w:r w:rsidRPr="00D56D3C">
                    <w:rPr>
                      <w:rFonts w:ascii="Calibri" w:hAnsi="Calibri" w:cs="Arial"/>
                      <w:sz w:val="22"/>
                      <w:szCs w:val="22"/>
                      <w:lang w:eastAsia="ko-KR"/>
                    </w:rPr>
                    <w:t>Dish machine</w:t>
                  </w:r>
                </w:p>
              </w:tc>
            </w:tr>
            <w:tr w:rsidR="00B55A0B" w:rsidRPr="00FD3F8A" w14:paraId="18E40669" w14:textId="77777777" w:rsidTr="00B55A0B">
              <w:trPr>
                <w:cantSplit/>
                <w:trHeight w:val="350"/>
                <w:tblCellSpacing w:w="20" w:type="dxa"/>
              </w:trPr>
              <w:tc>
                <w:tcPr>
                  <w:tcW w:w="2775" w:type="dxa"/>
                  <w:shd w:val="clear" w:color="auto" w:fill="auto"/>
                  <w:tcMar>
                    <w:top w:w="0" w:type="dxa"/>
                    <w:left w:w="0" w:type="dxa"/>
                    <w:bottom w:w="0" w:type="dxa"/>
                    <w:right w:w="0" w:type="dxa"/>
                  </w:tcMar>
                </w:tcPr>
                <w:p w14:paraId="21E174BA" w14:textId="57B640D7" w:rsidR="00B55A0B" w:rsidRPr="00D56D3C" w:rsidRDefault="00B55A0B" w:rsidP="00B55A0B">
                  <w:pPr>
                    <w:spacing w:before="80" w:after="80"/>
                    <w:jc w:val="both"/>
                    <w:rPr>
                      <w:rFonts w:ascii="Calibri" w:hAnsi="Calibri"/>
                      <w:sz w:val="22"/>
                      <w:szCs w:val="22"/>
                    </w:rPr>
                  </w:pPr>
                </w:p>
              </w:tc>
              <w:tc>
                <w:tcPr>
                  <w:tcW w:w="6420" w:type="dxa"/>
                </w:tcPr>
                <w:p w14:paraId="6147C1D6" w14:textId="646DBD8A" w:rsidR="00B55A0B" w:rsidRPr="00D56D3C" w:rsidRDefault="00FD3A7A" w:rsidP="00B55A0B">
                  <w:pPr>
                    <w:spacing w:before="80" w:after="80"/>
                    <w:jc w:val="both"/>
                    <w:rPr>
                      <w:rFonts w:ascii="Calibri" w:hAnsi="Calibri" w:cs="Arial"/>
                      <w:sz w:val="22"/>
                      <w:szCs w:val="22"/>
                      <w:lang w:eastAsia="ko-KR"/>
                    </w:rPr>
                  </w:pPr>
                  <w:r w:rsidRPr="00D56D3C">
                    <w:rPr>
                      <w:rFonts w:ascii="Calibri" w:hAnsi="Calibri" w:cs="Arial"/>
                      <w:sz w:val="22"/>
                      <w:szCs w:val="22"/>
                      <w:lang w:eastAsia="ko-KR"/>
                    </w:rPr>
                    <w:t>Pot machine</w:t>
                  </w:r>
                </w:p>
              </w:tc>
            </w:tr>
            <w:tr w:rsidR="00B55A0B" w:rsidRPr="00FD3F8A" w14:paraId="287FB8A2" w14:textId="77777777" w:rsidTr="00B55A0B">
              <w:trPr>
                <w:cantSplit/>
                <w:trHeight w:val="350"/>
                <w:tblCellSpacing w:w="20" w:type="dxa"/>
              </w:trPr>
              <w:tc>
                <w:tcPr>
                  <w:tcW w:w="2775" w:type="dxa"/>
                  <w:shd w:val="clear" w:color="auto" w:fill="auto"/>
                  <w:tcMar>
                    <w:top w:w="0" w:type="dxa"/>
                    <w:left w:w="0" w:type="dxa"/>
                    <w:bottom w:w="0" w:type="dxa"/>
                    <w:right w:w="0" w:type="dxa"/>
                  </w:tcMar>
                </w:tcPr>
                <w:p w14:paraId="7ED6B18C" w14:textId="05E2620F" w:rsidR="00B55A0B" w:rsidRPr="00D56D3C" w:rsidRDefault="00B55A0B" w:rsidP="00B55A0B">
                  <w:pPr>
                    <w:spacing w:before="80" w:after="80"/>
                    <w:jc w:val="both"/>
                    <w:rPr>
                      <w:rFonts w:ascii="Calibri" w:hAnsi="Calibri"/>
                      <w:sz w:val="22"/>
                      <w:szCs w:val="22"/>
                    </w:rPr>
                  </w:pPr>
                </w:p>
              </w:tc>
              <w:tc>
                <w:tcPr>
                  <w:tcW w:w="6420" w:type="dxa"/>
                </w:tcPr>
                <w:p w14:paraId="0D664C09" w14:textId="57EF57A3" w:rsidR="00FD3A7A" w:rsidRPr="00D56D3C" w:rsidRDefault="00FD3A7A" w:rsidP="00B55A0B">
                  <w:pPr>
                    <w:spacing w:before="80" w:after="80"/>
                    <w:jc w:val="both"/>
                    <w:rPr>
                      <w:rFonts w:ascii="Calibri" w:hAnsi="Calibri"/>
                      <w:sz w:val="22"/>
                      <w:szCs w:val="22"/>
                    </w:rPr>
                  </w:pPr>
                  <w:r w:rsidRPr="00D56D3C">
                    <w:rPr>
                      <w:rFonts w:ascii="Calibri" w:hAnsi="Calibri"/>
                      <w:sz w:val="22"/>
                      <w:szCs w:val="22"/>
                    </w:rPr>
                    <w:t>Grills</w:t>
                  </w:r>
                </w:p>
              </w:tc>
            </w:tr>
            <w:tr w:rsidR="00B55A0B" w:rsidRPr="00FD3F8A" w14:paraId="21202A52" w14:textId="77777777" w:rsidTr="00B55A0B">
              <w:trPr>
                <w:cantSplit/>
                <w:trHeight w:val="480"/>
                <w:tblCellSpacing w:w="20" w:type="dxa"/>
              </w:trPr>
              <w:tc>
                <w:tcPr>
                  <w:tcW w:w="2775" w:type="dxa"/>
                  <w:shd w:val="clear" w:color="auto" w:fill="auto"/>
                  <w:tcMar>
                    <w:top w:w="0" w:type="dxa"/>
                    <w:left w:w="0" w:type="dxa"/>
                    <w:bottom w:w="0" w:type="dxa"/>
                    <w:right w:w="0" w:type="dxa"/>
                  </w:tcMar>
                </w:tcPr>
                <w:p w14:paraId="46DADDA4" w14:textId="552A6EF4" w:rsidR="00B55A0B" w:rsidRPr="00D56D3C" w:rsidRDefault="00B55A0B" w:rsidP="00B55A0B">
                  <w:pPr>
                    <w:spacing w:before="80" w:after="80"/>
                    <w:jc w:val="both"/>
                    <w:rPr>
                      <w:rFonts w:ascii="Calibri" w:hAnsi="Calibri"/>
                      <w:sz w:val="22"/>
                      <w:szCs w:val="22"/>
                    </w:rPr>
                  </w:pPr>
                </w:p>
              </w:tc>
              <w:tc>
                <w:tcPr>
                  <w:tcW w:w="6420" w:type="dxa"/>
                </w:tcPr>
                <w:p w14:paraId="5575BEA9" w14:textId="1401EF9E" w:rsidR="00B55A0B" w:rsidRPr="00D56D3C" w:rsidRDefault="00FD3A7A" w:rsidP="00B55A0B">
                  <w:pPr>
                    <w:spacing w:before="80" w:after="80"/>
                    <w:jc w:val="both"/>
                    <w:rPr>
                      <w:rFonts w:ascii="Calibri" w:hAnsi="Calibri"/>
                      <w:sz w:val="22"/>
                      <w:szCs w:val="22"/>
                    </w:rPr>
                  </w:pPr>
                  <w:r w:rsidRPr="00D56D3C">
                    <w:rPr>
                      <w:rFonts w:ascii="Calibri" w:hAnsi="Calibri"/>
                      <w:sz w:val="22"/>
                      <w:szCs w:val="22"/>
                    </w:rPr>
                    <w:t>Ovens</w:t>
                  </w:r>
                </w:p>
              </w:tc>
            </w:tr>
            <w:tr w:rsidR="004B2748" w:rsidRPr="00FD3F8A" w14:paraId="67105AC0" w14:textId="77777777" w:rsidTr="00B55A0B">
              <w:trPr>
                <w:cantSplit/>
                <w:trHeight w:val="480"/>
                <w:tblCellSpacing w:w="20" w:type="dxa"/>
              </w:trPr>
              <w:tc>
                <w:tcPr>
                  <w:tcW w:w="2775" w:type="dxa"/>
                  <w:shd w:val="clear" w:color="auto" w:fill="auto"/>
                  <w:tcMar>
                    <w:top w:w="0" w:type="dxa"/>
                    <w:left w:w="0" w:type="dxa"/>
                    <w:bottom w:w="0" w:type="dxa"/>
                    <w:right w:w="0" w:type="dxa"/>
                  </w:tcMar>
                </w:tcPr>
                <w:p w14:paraId="6EB26E3B" w14:textId="77777777" w:rsidR="004B2748" w:rsidRPr="00D56D3C" w:rsidRDefault="004B2748" w:rsidP="00B55A0B">
                  <w:pPr>
                    <w:spacing w:before="80" w:after="80"/>
                    <w:jc w:val="both"/>
                    <w:rPr>
                      <w:rFonts w:ascii="Calibri" w:hAnsi="Calibri"/>
                      <w:sz w:val="22"/>
                      <w:szCs w:val="22"/>
                    </w:rPr>
                  </w:pPr>
                </w:p>
              </w:tc>
              <w:tc>
                <w:tcPr>
                  <w:tcW w:w="6420" w:type="dxa"/>
                </w:tcPr>
                <w:p w14:paraId="4E3BCC10" w14:textId="502403C1" w:rsidR="004B2748" w:rsidRPr="00D56D3C" w:rsidRDefault="000C4347" w:rsidP="00B55A0B">
                  <w:pPr>
                    <w:spacing w:before="80" w:after="80"/>
                    <w:jc w:val="both"/>
                    <w:rPr>
                      <w:rFonts w:ascii="Calibri" w:hAnsi="Calibri"/>
                      <w:sz w:val="22"/>
                      <w:szCs w:val="22"/>
                    </w:rPr>
                  </w:pPr>
                  <w:r w:rsidRPr="00D56D3C">
                    <w:rPr>
                      <w:rFonts w:ascii="Calibri" w:hAnsi="Calibri"/>
                      <w:sz w:val="22"/>
                      <w:szCs w:val="22"/>
                    </w:rPr>
                    <w:t>SOMAT system</w:t>
                  </w:r>
                </w:p>
              </w:tc>
            </w:tr>
            <w:tr w:rsidR="000304C8" w:rsidRPr="00FD3F8A" w14:paraId="27B2C9A0" w14:textId="77777777" w:rsidTr="00B55A0B">
              <w:trPr>
                <w:cantSplit/>
                <w:trHeight w:val="480"/>
                <w:tblCellSpacing w:w="20" w:type="dxa"/>
              </w:trPr>
              <w:tc>
                <w:tcPr>
                  <w:tcW w:w="2775" w:type="dxa"/>
                  <w:shd w:val="clear" w:color="auto" w:fill="auto"/>
                  <w:tcMar>
                    <w:top w:w="0" w:type="dxa"/>
                    <w:left w:w="0" w:type="dxa"/>
                    <w:bottom w:w="0" w:type="dxa"/>
                    <w:right w:w="0" w:type="dxa"/>
                  </w:tcMar>
                </w:tcPr>
                <w:p w14:paraId="2C28F696" w14:textId="77777777" w:rsidR="000304C8" w:rsidRPr="00D56D3C" w:rsidRDefault="000304C8" w:rsidP="00B55A0B">
                  <w:pPr>
                    <w:spacing w:before="80" w:after="80"/>
                    <w:jc w:val="both"/>
                    <w:rPr>
                      <w:rFonts w:ascii="Calibri" w:hAnsi="Calibri"/>
                      <w:sz w:val="22"/>
                      <w:szCs w:val="22"/>
                    </w:rPr>
                  </w:pPr>
                </w:p>
              </w:tc>
              <w:tc>
                <w:tcPr>
                  <w:tcW w:w="6420" w:type="dxa"/>
                </w:tcPr>
                <w:p w14:paraId="3A88A871" w14:textId="367CE730" w:rsidR="000304C8" w:rsidRPr="00D56D3C" w:rsidRDefault="000304C8" w:rsidP="00B55A0B">
                  <w:pPr>
                    <w:spacing w:before="80" w:after="80"/>
                    <w:jc w:val="both"/>
                    <w:rPr>
                      <w:rFonts w:ascii="Calibri" w:hAnsi="Calibri"/>
                      <w:sz w:val="22"/>
                      <w:szCs w:val="22"/>
                    </w:rPr>
                  </w:pPr>
                  <w:r w:rsidRPr="00D56D3C">
                    <w:rPr>
                      <w:rFonts w:ascii="Calibri" w:hAnsi="Calibri"/>
                      <w:sz w:val="22"/>
                      <w:szCs w:val="22"/>
                    </w:rPr>
                    <w:t>Dumbwaiter elevators</w:t>
                  </w:r>
                </w:p>
              </w:tc>
            </w:tr>
            <w:tr w:rsidR="004B2748" w:rsidRPr="00FD3F8A" w14:paraId="06CCB9A1" w14:textId="77777777" w:rsidTr="00B55A0B">
              <w:trPr>
                <w:cantSplit/>
                <w:trHeight w:val="480"/>
                <w:tblCellSpacing w:w="20" w:type="dxa"/>
              </w:trPr>
              <w:tc>
                <w:tcPr>
                  <w:tcW w:w="2775" w:type="dxa"/>
                  <w:shd w:val="clear" w:color="auto" w:fill="auto"/>
                  <w:tcMar>
                    <w:top w:w="0" w:type="dxa"/>
                    <w:left w:w="0" w:type="dxa"/>
                    <w:bottom w:w="0" w:type="dxa"/>
                    <w:right w:w="0" w:type="dxa"/>
                  </w:tcMar>
                </w:tcPr>
                <w:p w14:paraId="582ABB81" w14:textId="77777777" w:rsidR="004B2748" w:rsidRPr="00D56D3C" w:rsidRDefault="004B2748" w:rsidP="00B55A0B">
                  <w:pPr>
                    <w:spacing w:before="80" w:after="80"/>
                    <w:jc w:val="both"/>
                    <w:rPr>
                      <w:rFonts w:ascii="Calibri" w:hAnsi="Calibri"/>
                      <w:sz w:val="22"/>
                      <w:szCs w:val="22"/>
                    </w:rPr>
                  </w:pPr>
                </w:p>
              </w:tc>
              <w:tc>
                <w:tcPr>
                  <w:tcW w:w="6420" w:type="dxa"/>
                </w:tcPr>
                <w:p w14:paraId="7A681A7A" w14:textId="4D11506E" w:rsidR="004B2748" w:rsidRPr="00D56D3C" w:rsidRDefault="000C4347" w:rsidP="00B55A0B">
                  <w:pPr>
                    <w:spacing w:before="80" w:after="80"/>
                    <w:jc w:val="both"/>
                    <w:rPr>
                      <w:rFonts w:ascii="Calibri" w:hAnsi="Calibri"/>
                      <w:sz w:val="22"/>
                      <w:szCs w:val="22"/>
                    </w:rPr>
                  </w:pPr>
                  <w:r w:rsidRPr="00D56D3C">
                    <w:rPr>
                      <w:rFonts w:ascii="Calibri" w:hAnsi="Calibri"/>
                      <w:sz w:val="22"/>
                      <w:szCs w:val="22"/>
                    </w:rPr>
                    <w:t>Coffee brewers, Iced tea machines, Soda dispensers</w:t>
                  </w:r>
                </w:p>
              </w:tc>
            </w:tr>
            <w:tr w:rsidR="004B2748" w:rsidRPr="00FD3F8A" w14:paraId="40D9F734" w14:textId="77777777" w:rsidTr="00B55A0B">
              <w:trPr>
                <w:cantSplit/>
                <w:trHeight w:val="480"/>
                <w:tblCellSpacing w:w="20" w:type="dxa"/>
              </w:trPr>
              <w:tc>
                <w:tcPr>
                  <w:tcW w:w="2775" w:type="dxa"/>
                  <w:shd w:val="clear" w:color="auto" w:fill="auto"/>
                  <w:tcMar>
                    <w:top w:w="0" w:type="dxa"/>
                    <w:left w:w="0" w:type="dxa"/>
                    <w:bottom w:w="0" w:type="dxa"/>
                    <w:right w:w="0" w:type="dxa"/>
                  </w:tcMar>
                </w:tcPr>
                <w:p w14:paraId="7F7FF292" w14:textId="77777777" w:rsidR="004B2748" w:rsidRPr="00D56D3C" w:rsidRDefault="004B2748" w:rsidP="00B55A0B">
                  <w:pPr>
                    <w:spacing w:before="80" w:after="80"/>
                    <w:jc w:val="both"/>
                    <w:rPr>
                      <w:rFonts w:ascii="Calibri" w:hAnsi="Calibri"/>
                      <w:sz w:val="22"/>
                      <w:szCs w:val="22"/>
                    </w:rPr>
                  </w:pPr>
                </w:p>
              </w:tc>
              <w:tc>
                <w:tcPr>
                  <w:tcW w:w="6420" w:type="dxa"/>
                </w:tcPr>
                <w:p w14:paraId="6A89BB0E" w14:textId="168A4E8C" w:rsidR="004B2748" w:rsidRPr="00D56D3C" w:rsidRDefault="000C4347" w:rsidP="00B55A0B">
                  <w:pPr>
                    <w:spacing w:before="80" w:after="80"/>
                    <w:jc w:val="both"/>
                    <w:rPr>
                      <w:rFonts w:ascii="Calibri" w:hAnsi="Calibri"/>
                      <w:sz w:val="22"/>
                      <w:szCs w:val="22"/>
                    </w:rPr>
                  </w:pPr>
                  <w:r w:rsidRPr="00D56D3C">
                    <w:rPr>
                      <w:rFonts w:ascii="Calibri" w:hAnsi="Calibri"/>
                      <w:sz w:val="22"/>
                      <w:szCs w:val="22"/>
                    </w:rPr>
                    <w:t>Point of Sale (POS) stations</w:t>
                  </w:r>
                </w:p>
              </w:tc>
            </w:tr>
            <w:tr w:rsidR="000C4347" w:rsidRPr="00FD3F8A" w14:paraId="533A7EF3" w14:textId="77777777" w:rsidTr="00B55A0B">
              <w:trPr>
                <w:cantSplit/>
                <w:trHeight w:val="480"/>
                <w:tblCellSpacing w:w="20" w:type="dxa"/>
              </w:trPr>
              <w:tc>
                <w:tcPr>
                  <w:tcW w:w="2775" w:type="dxa"/>
                  <w:shd w:val="clear" w:color="auto" w:fill="auto"/>
                  <w:tcMar>
                    <w:top w:w="0" w:type="dxa"/>
                    <w:left w:w="0" w:type="dxa"/>
                    <w:bottom w:w="0" w:type="dxa"/>
                    <w:right w:w="0" w:type="dxa"/>
                  </w:tcMar>
                </w:tcPr>
                <w:p w14:paraId="7B1BDEA0" w14:textId="77777777" w:rsidR="000C4347" w:rsidRPr="00D56D3C" w:rsidRDefault="000C4347" w:rsidP="00B55A0B">
                  <w:pPr>
                    <w:spacing w:before="80" w:after="80"/>
                    <w:jc w:val="both"/>
                    <w:rPr>
                      <w:rFonts w:ascii="Calibri" w:hAnsi="Calibri"/>
                      <w:sz w:val="22"/>
                      <w:szCs w:val="22"/>
                    </w:rPr>
                  </w:pPr>
                </w:p>
              </w:tc>
              <w:tc>
                <w:tcPr>
                  <w:tcW w:w="6420" w:type="dxa"/>
                </w:tcPr>
                <w:p w14:paraId="7738A5B8" w14:textId="2C85B057" w:rsidR="000C4347" w:rsidRPr="00D56D3C" w:rsidRDefault="000C4347" w:rsidP="00B55A0B">
                  <w:pPr>
                    <w:spacing w:before="80" w:after="80"/>
                    <w:jc w:val="both"/>
                    <w:rPr>
                      <w:rFonts w:ascii="Calibri" w:hAnsi="Calibri"/>
                      <w:sz w:val="22"/>
                      <w:szCs w:val="22"/>
                    </w:rPr>
                  </w:pPr>
                  <w:r w:rsidRPr="00D56D3C">
                    <w:rPr>
                      <w:rFonts w:ascii="Calibri" w:hAnsi="Calibri"/>
                      <w:sz w:val="22"/>
                      <w:szCs w:val="22"/>
                    </w:rPr>
                    <w:t>Food – shelf stable pantry stock</w:t>
                  </w:r>
                </w:p>
              </w:tc>
            </w:tr>
            <w:tr w:rsidR="000C4347" w:rsidRPr="00FD3F8A" w14:paraId="70B67425" w14:textId="77777777" w:rsidTr="00B55A0B">
              <w:trPr>
                <w:cantSplit/>
                <w:trHeight w:val="480"/>
                <w:tblCellSpacing w:w="20" w:type="dxa"/>
              </w:trPr>
              <w:tc>
                <w:tcPr>
                  <w:tcW w:w="2775" w:type="dxa"/>
                  <w:shd w:val="clear" w:color="auto" w:fill="auto"/>
                  <w:tcMar>
                    <w:top w:w="0" w:type="dxa"/>
                    <w:left w:w="0" w:type="dxa"/>
                    <w:bottom w:w="0" w:type="dxa"/>
                    <w:right w:w="0" w:type="dxa"/>
                  </w:tcMar>
                </w:tcPr>
                <w:p w14:paraId="315E59A9" w14:textId="77777777" w:rsidR="000C4347" w:rsidRPr="00D56D3C" w:rsidRDefault="000C4347" w:rsidP="00B55A0B">
                  <w:pPr>
                    <w:spacing w:before="80" w:after="80"/>
                    <w:jc w:val="both"/>
                    <w:rPr>
                      <w:rFonts w:ascii="Calibri" w:hAnsi="Calibri"/>
                      <w:sz w:val="22"/>
                      <w:szCs w:val="22"/>
                    </w:rPr>
                  </w:pPr>
                </w:p>
              </w:tc>
              <w:tc>
                <w:tcPr>
                  <w:tcW w:w="6420" w:type="dxa"/>
                </w:tcPr>
                <w:p w14:paraId="0BA26983" w14:textId="0D8D6644" w:rsidR="000C4347" w:rsidRPr="00D56D3C" w:rsidRDefault="000C4347" w:rsidP="00B55A0B">
                  <w:pPr>
                    <w:spacing w:before="80" w:after="80"/>
                    <w:jc w:val="both"/>
                    <w:rPr>
                      <w:rFonts w:ascii="Calibri" w:hAnsi="Calibri"/>
                      <w:sz w:val="22"/>
                      <w:szCs w:val="22"/>
                    </w:rPr>
                  </w:pPr>
                  <w:r w:rsidRPr="00D56D3C">
                    <w:rPr>
                      <w:rFonts w:ascii="Calibri" w:hAnsi="Calibri"/>
                      <w:sz w:val="22"/>
                      <w:szCs w:val="22"/>
                    </w:rPr>
                    <w:t>Food – perishable stock</w:t>
                  </w:r>
                </w:p>
              </w:tc>
            </w:tr>
            <w:tr w:rsidR="000C4347" w:rsidRPr="00FD3F8A" w14:paraId="7B2015D7" w14:textId="77777777" w:rsidTr="00B55A0B">
              <w:trPr>
                <w:cantSplit/>
                <w:trHeight w:val="480"/>
                <w:tblCellSpacing w:w="20" w:type="dxa"/>
              </w:trPr>
              <w:tc>
                <w:tcPr>
                  <w:tcW w:w="2775" w:type="dxa"/>
                  <w:shd w:val="clear" w:color="auto" w:fill="auto"/>
                  <w:tcMar>
                    <w:top w:w="0" w:type="dxa"/>
                    <w:left w:w="0" w:type="dxa"/>
                    <w:bottom w:w="0" w:type="dxa"/>
                    <w:right w:w="0" w:type="dxa"/>
                  </w:tcMar>
                </w:tcPr>
                <w:p w14:paraId="21604BF0" w14:textId="77777777" w:rsidR="000C4347" w:rsidRPr="00D56D3C" w:rsidRDefault="000C4347" w:rsidP="00B55A0B">
                  <w:pPr>
                    <w:spacing w:before="80" w:after="80"/>
                    <w:jc w:val="both"/>
                    <w:rPr>
                      <w:rFonts w:ascii="Calibri" w:hAnsi="Calibri"/>
                      <w:sz w:val="22"/>
                      <w:szCs w:val="22"/>
                    </w:rPr>
                  </w:pPr>
                </w:p>
              </w:tc>
              <w:tc>
                <w:tcPr>
                  <w:tcW w:w="6420" w:type="dxa"/>
                </w:tcPr>
                <w:p w14:paraId="064E0B9C" w14:textId="7E84A297" w:rsidR="000C4347" w:rsidRPr="00D56D3C" w:rsidRDefault="000C4347" w:rsidP="00B55A0B">
                  <w:pPr>
                    <w:spacing w:before="80" w:after="80"/>
                    <w:jc w:val="both"/>
                    <w:rPr>
                      <w:rFonts w:ascii="Calibri" w:hAnsi="Calibri"/>
                      <w:sz w:val="22"/>
                      <w:szCs w:val="22"/>
                    </w:rPr>
                  </w:pPr>
                  <w:r w:rsidRPr="00D56D3C">
                    <w:rPr>
                      <w:rFonts w:ascii="Calibri" w:hAnsi="Calibri"/>
                      <w:sz w:val="22"/>
                      <w:szCs w:val="22"/>
                    </w:rPr>
                    <w:t>Food – meals ready to eat (MRE)</w:t>
                  </w:r>
                </w:p>
              </w:tc>
            </w:tr>
            <w:tr w:rsidR="000C4347" w:rsidRPr="00FD3F8A" w14:paraId="46EBA039" w14:textId="77777777" w:rsidTr="00B55A0B">
              <w:trPr>
                <w:cantSplit/>
                <w:trHeight w:val="480"/>
                <w:tblCellSpacing w:w="20" w:type="dxa"/>
              </w:trPr>
              <w:tc>
                <w:tcPr>
                  <w:tcW w:w="2775" w:type="dxa"/>
                  <w:shd w:val="clear" w:color="auto" w:fill="auto"/>
                  <w:tcMar>
                    <w:top w:w="0" w:type="dxa"/>
                    <w:left w:w="0" w:type="dxa"/>
                    <w:bottom w:w="0" w:type="dxa"/>
                    <w:right w:w="0" w:type="dxa"/>
                  </w:tcMar>
                </w:tcPr>
                <w:p w14:paraId="53D65262" w14:textId="77777777" w:rsidR="000C4347" w:rsidRPr="00D56D3C" w:rsidRDefault="000C4347" w:rsidP="00B55A0B">
                  <w:pPr>
                    <w:spacing w:before="80" w:after="80"/>
                    <w:jc w:val="both"/>
                    <w:rPr>
                      <w:rFonts w:ascii="Calibri" w:hAnsi="Calibri"/>
                      <w:sz w:val="22"/>
                      <w:szCs w:val="22"/>
                    </w:rPr>
                  </w:pPr>
                </w:p>
              </w:tc>
              <w:tc>
                <w:tcPr>
                  <w:tcW w:w="6420" w:type="dxa"/>
                </w:tcPr>
                <w:p w14:paraId="602357C9" w14:textId="54861EA6" w:rsidR="000C4347" w:rsidRPr="00D56D3C" w:rsidRDefault="000C4347" w:rsidP="00B55A0B">
                  <w:pPr>
                    <w:spacing w:before="80" w:after="80"/>
                    <w:jc w:val="both"/>
                    <w:rPr>
                      <w:rFonts w:ascii="Calibri" w:hAnsi="Calibri"/>
                      <w:sz w:val="22"/>
                      <w:szCs w:val="22"/>
                    </w:rPr>
                  </w:pPr>
                  <w:r w:rsidRPr="00D56D3C">
                    <w:rPr>
                      <w:rFonts w:ascii="Calibri" w:hAnsi="Calibri"/>
                      <w:sz w:val="22"/>
                      <w:szCs w:val="22"/>
                    </w:rPr>
                    <w:t>Bottled drinking water</w:t>
                  </w:r>
                </w:p>
              </w:tc>
            </w:tr>
          </w:tbl>
          <w:p w14:paraId="0A0F4972" w14:textId="77777777" w:rsidR="0057377B" w:rsidRPr="005D5772" w:rsidRDefault="0057377B" w:rsidP="002534FA">
            <w:pPr>
              <w:spacing w:before="80" w:after="80"/>
              <w:jc w:val="both"/>
              <w:rPr>
                <w:rFonts w:asciiTheme="majorHAnsi" w:hAnsiTheme="majorHAnsi"/>
              </w:rPr>
            </w:pPr>
          </w:p>
        </w:tc>
      </w:tr>
    </w:tbl>
    <w:p w14:paraId="39DE4A87" w14:textId="77777777" w:rsidR="00664440" w:rsidRDefault="00664440" w:rsidP="00664440">
      <w:pPr>
        <w:pStyle w:val="Heading2"/>
        <w:spacing w:before="120"/>
        <w:ind w:left="-274"/>
      </w:pPr>
    </w:p>
    <w:p w14:paraId="11AA4C44" w14:textId="77777777" w:rsidR="001262C1" w:rsidRPr="001262C1" w:rsidRDefault="001262C1" w:rsidP="001262C1"/>
    <w:p w14:paraId="4CE9E547" w14:textId="77777777" w:rsidR="00664440" w:rsidRPr="005D5772" w:rsidRDefault="00664440" w:rsidP="00664440">
      <w:pPr>
        <w:pStyle w:val="Heading2"/>
        <w:spacing w:before="120"/>
        <w:ind w:left="-274" w:firstLine="274"/>
      </w:pPr>
      <w:bookmarkStart w:id="12" w:name="_Toc282430525"/>
      <w:bookmarkStart w:id="13" w:name="_Toc282430674"/>
      <w:r w:rsidRPr="005D5772">
        <w:t>Vendors/Resources Call List</w:t>
      </w:r>
      <w:bookmarkEnd w:id="12"/>
      <w:bookmarkEnd w:id="13"/>
    </w:p>
    <w:p w14:paraId="440DBD9E" w14:textId="2E327A54" w:rsidR="00664440" w:rsidRPr="005D5772" w:rsidRDefault="00664440" w:rsidP="00664440">
      <w:pPr>
        <w:rPr>
          <w:rFonts w:asciiTheme="majorHAnsi" w:hAnsiTheme="majorHAnsi"/>
        </w:rPr>
      </w:pPr>
    </w:p>
    <w:tbl>
      <w:tblPr>
        <w:tblW w:w="9365" w:type="dxa"/>
        <w:tblInd w:w="40" w:type="dxa"/>
        <w:tblBorders>
          <w:top w:val="single" w:sz="4" w:space="0" w:color="525252"/>
          <w:left w:val="single" w:sz="4" w:space="0" w:color="525252"/>
          <w:bottom w:val="single" w:sz="4" w:space="0" w:color="525252"/>
          <w:right w:val="single" w:sz="4" w:space="0" w:color="525252"/>
          <w:insideH w:val="single" w:sz="4" w:space="0" w:color="525252"/>
          <w:insideV w:val="single" w:sz="4" w:space="0" w:color="525252"/>
        </w:tblBorders>
        <w:tblLayout w:type="fixed"/>
        <w:tblLook w:val="0000" w:firstRow="0" w:lastRow="0" w:firstColumn="0" w:lastColumn="0" w:noHBand="0" w:noVBand="0"/>
      </w:tblPr>
      <w:tblGrid>
        <w:gridCol w:w="2255"/>
        <w:gridCol w:w="2070"/>
        <w:gridCol w:w="1890"/>
        <w:gridCol w:w="3150"/>
      </w:tblGrid>
      <w:tr w:rsidR="00664440" w:rsidRPr="00664440" w14:paraId="696FB4D3" w14:textId="77777777" w:rsidTr="00F2312E">
        <w:trPr>
          <w:cantSplit/>
          <w:trHeight w:val="540"/>
          <w:tblHeader/>
        </w:trPr>
        <w:tc>
          <w:tcPr>
            <w:tcW w:w="2255" w:type="dxa"/>
            <w:shd w:val="clear" w:color="auto" w:fill="8B8B8B"/>
            <w:tcMar>
              <w:top w:w="40" w:type="dxa"/>
              <w:left w:w="40" w:type="dxa"/>
              <w:bottom w:w="40" w:type="dxa"/>
              <w:right w:w="40" w:type="dxa"/>
            </w:tcMar>
          </w:tcPr>
          <w:p w14:paraId="5E3034A8" w14:textId="77777777" w:rsidR="00664440" w:rsidRPr="00664440" w:rsidRDefault="00664440" w:rsidP="00F2312E">
            <w:pPr>
              <w:pStyle w:val="Heading3"/>
              <w:spacing w:before="120" w:after="120"/>
              <w:jc w:val="center"/>
              <w:rPr>
                <w:rFonts w:ascii="Calibri" w:hAnsi="Calibri"/>
                <w:b w:val="0"/>
                <w:color w:val="FFFFFF" w:themeColor="background1"/>
              </w:rPr>
            </w:pPr>
            <w:bookmarkStart w:id="14" w:name="_Toc282430526"/>
            <w:r w:rsidRPr="00664440">
              <w:rPr>
                <w:rFonts w:ascii="Calibri" w:hAnsi="Calibri"/>
                <w:color w:val="FFFFFF" w:themeColor="background1"/>
              </w:rPr>
              <w:t>Company</w:t>
            </w:r>
            <w:bookmarkEnd w:id="14"/>
          </w:p>
        </w:tc>
        <w:tc>
          <w:tcPr>
            <w:tcW w:w="2070" w:type="dxa"/>
            <w:shd w:val="clear" w:color="auto" w:fill="8B8B8B"/>
            <w:tcMar>
              <w:top w:w="40" w:type="dxa"/>
              <w:left w:w="40" w:type="dxa"/>
              <w:bottom w:w="40" w:type="dxa"/>
              <w:right w:w="40" w:type="dxa"/>
            </w:tcMar>
          </w:tcPr>
          <w:p w14:paraId="7A60FE33" w14:textId="77777777" w:rsidR="00664440" w:rsidRPr="00664440" w:rsidRDefault="00664440" w:rsidP="00F2312E">
            <w:pPr>
              <w:pStyle w:val="Heading3"/>
              <w:spacing w:before="120" w:after="120"/>
              <w:jc w:val="center"/>
              <w:rPr>
                <w:rFonts w:ascii="Calibri" w:hAnsi="Calibri"/>
                <w:b w:val="0"/>
                <w:color w:val="FFFFFF" w:themeColor="background1"/>
              </w:rPr>
            </w:pPr>
            <w:bookmarkStart w:id="15" w:name="_Toc282430527"/>
            <w:r w:rsidRPr="00664440">
              <w:rPr>
                <w:rFonts w:ascii="Calibri" w:hAnsi="Calibri"/>
                <w:color w:val="FFFFFF" w:themeColor="background1"/>
              </w:rPr>
              <w:t>Point of Contact</w:t>
            </w:r>
            <w:bookmarkEnd w:id="15"/>
          </w:p>
        </w:tc>
        <w:tc>
          <w:tcPr>
            <w:tcW w:w="1890" w:type="dxa"/>
            <w:shd w:val="clear" w:color="auto" w:fill="8B8B8B"/>
            <w:tcMar>
              <w:top w:w="40" w:type="dxa"/>
              <w:left w:w="40" w:type="dxa"/>
              <w:bottom w:w="40" w:type="dxa"/>
              <w:right w:w="40" w:type="dxa"/>
            </w:tcMar>
          </w:tcPr>
          <w:p w14:paraId="7604DD51" w14:textId="77777777" w:rsidR="00664440" w:rsidRPr="00664440" w:rsidRDefault="00664440" w:rsidP="00F2312E">
            <w:pPr>
              <w:pStyle w:val="Heading3"/>
              <w:spacing w:before="120" w:after="120"/>
              <w:jc w:val="center"/>
              <w:rPr>
                <w:rFonts w:ascii="Calibri" w:hAnsi="Calibri"/>
                <w:b w:val="0"/>
                <w:color w:val="FFFFFF" w:themeColor="background1"/>
              </w:rPr>
            </w:pPr>
            <w:bookmarkStart w:id="16" w:name="_Toc282430528"/>
            <w:r w:rsidRPr="00664440">
              <w:rPr>
                <w:rFonts w:ascii="Calibri" w:hAnsi="Calibri"/>
                <w:color w:val="FFFFFF" w:themeColor="background1"/>
              </w:rPr>
              <w:t>Phone Number</w:t>
            </w:r>
            <w:bookmarkEnd w:id="16"/>
          </w:p>
        </w:tc>
        <w:tc>
          <w:tcPr>
            <w:tcW w:w="3150" w:type="dxa"/>
            <w:shd w:val="clear" w:color="auto" w:fill="8B8B8B"/>
            <w:tcMar>
              <w:top w:w="40" w:type="dxa"/>
              <w:left w:w="40" w:type="dxa"/>
              <w:bottom w:w="40" w:type="dxa"/>
              <w:right w:w="40" w:type="dxa"/>
            </w:tcMar>
          </w:tcPr>
          <w:p w14:paraId="33AB50C1" w14:textId="77777777" w:rsidR="00664440" w:rsidRPr="00664440" w:rsidRDefault="00664440" w:rsidP="00F2312E">
            <w:pPr>
              <w:pStyle w:val="Heading3"/>
              <w:spacing w:before="0" w:after="120"/>
              <w:jc w:val="center"/>
              <w:rPr>
                <w:rFonts w:ascii="Calibri" w:hAnsi="Calibri"/>
                <w:b w:val="0"/>
                <w:color w:val="FFFFFF" w:themeColor="background1"/>
              </w:rPr>
            </w:pPr>
            <w:bookmarkStart w:id="17" w:name="_Toc282430529"/>
            <w:r w:rsidRPr="00664440">
              <w:rPr>
                <w:rFonts w:ascii="Calibri" w:hAnsi="Calibri"/>
                <w:color w:val="FFFFFF" w:themeColor="background1"/>
              </w:rPr>
              <w:t>Emergency contract in place?</w:t>
            </w:r>
            <w:bookmarkEnd w:id="17"/>
            <w:r w:rsidRPr="00664440">
              <w:rPr>
                <w:rFonts w:ascii="Calibri" w:hAnsi="Calibri"/>
                <w:color w:val="FFFFFF" w:themeColor="background1"/>
              </w:rPr>
              <w:t xml:space="preserve"> </w:t>
            </w:r>
          </w:p>
          <w:p w14:paraId="4E45DE58" w14:textId="77777777" w:rsidR="00664440" w:rsidRPr="00664440" w:rsidRDefault="00664440" w:rsidP="00F2312E">
            <w:pPr>
              <w:pStyle w:val="Heading3"/>
              <w:spacing w:before="0" w:after="120"/>
              <w:jc w:val="center"/>
              <w:rPr>
                <w:rFonts w:ascii="Calibri" w:hAnsi="Calibri"/>
                <w:b w:val="0"/>
                <w:color w:val="FFFFFF" w:themeColor="background1"/>
              </w:rPr>
            </w:pPr>
            <w:bookmarkStart w:id="18" w:name="_Toc282430530"/>
            <w:r w:rsidRPr="00664440">
              <w:rPr>
                <w:rFonts w:ascii="Calibri" w:hAnsi="Calibri"/>
                <w:color w:val="FFFFFF" w:themeColor="background1"/>
              </w:rPr>
              <w:t>Y/N</w:t>
            </w:r>
            <w:bookmarkEnd w:id="18"/>
          </w:p>
        </w:tc>
      </w:tr>
      <w:tr w:rsidR="00664440" w:rsidRPr="00664440" w14:paraId="7F533E5F" w14:textId="77777777" w:rsidTr="00F2312E">
        <w:trPr>
          <w:cantSplit/>
          <w:trHeight w:val="230"/>
        </w:trPr>
        <w:tc>
          <w:tcPr>
            <w:tcW w:w="2255" w:type="dxa"/>
            <w:shd w:val="clear" w:color="auto" w:fill="auto"/>
            <w:tcMar>
              <w:top w:w="40" w:type="dxa"/>
              <w:left w:w="40" w:type="dxa"/>
              <w:bottom w:w="40" w:type="dxa"/>
              <w:right w:w="40" w:type="dxa"/>
            </w:tcMar>
          </w:tcPr>
          <w:p w14:paraId="7D790134" w14:textId="4F49E285" w:rsidR="00664440" w:rsidRPr="00664440" w:rsidRDefault="0022244E" w:rsidP="00F2312E">
            <w:pPr>
              <w:pStyle w:val="Body"/>
              <w:spacing w:line="276" w:lineRule="auto"/>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4624" behindDoc="0" locked="0" layoutInCell="1" allowOverlap="1" wp14:anchorId="414CC6B4" wp14:editId="7376277A">
                      <wp:simplePos x="0" y="0"/>
                      <wp:positionH relativeFrom="column">
                        <wp:posOffset>203200</wp:posOffset>
                      </wp:positionH>
                      <wp:positionV relativeFrom="paragraph">
                        <wp:posOffset>195580</wp:posOffset>
                      </wp:positionV>
                      <wp:extent cx="5448300" cy="4044950"/>
                      <wp:effectExtent l="0" t="0" r="0" b="0"/>
                      <wp:wrapNone/>
                      <wp:docPr id="4" name="Rectangle 4"/>
                      <wp:cNvGraphicFramePr/>
                      <a:graphic xmlns:a="http://schemas.openxmlformats.org/drawingml/2006/main">
                        <a:graphicData uri="http://schemas.microsoft.com/office/word/2010/wordprocessingShape">
                          <wps:wsp>
                            <wps:cNvSpPr/>
                            <wps:spPr>
                              <a:xfrm>
                                <a:off x="0" y="0"/>
                                <a:ext cx="5448300" cy="4044950"/>
                              </a:xfrm>
                              <a:prstGeom prst="rect">
                                <a:avLst/>
                              </a:prstGeom>
                              <a:solidFill>
                                <a:srgbClr val="0070C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F889C9" w14:textId="3FFCCBB6" w:rsidR="00B95DEF" w:rsidRPr="000304C8" w:rsidRDefault="00B95DEF" w:rsidP="00AB52EF">
                                  <w:pPr>
                                    <w:jc w:val="center"/>
                                    <w:rPr>
                                      <w:b/>
                                      <w14:shadow w14:blurRad="50800" w14:dist="38100" w14:dir="10800000" w14:sx="100000" w14:sy="100000" w14:kx="0" w14:ky="0" w14:algn="r">
                                        <w14:srgbClr w14:val="000000">
                                          <w14:alpha w14:val="60000"/>
                                        </w14:srgbClr>
                                      </w14:shadow>
                                    </w:rPr>
                                  </w:pPr>
                                  <w:r w:rsidRPr="000304C8">
                                    <w:rPr>
                                      <w:b/>
                                      <w14:shadow w14:blurRad="50800" w14:dist="38100" w14:dir="10800000" w14:sx="100000" w14:sy="100000" w14:kx="0" w14:ky="0" w14:algn="r">
                                        <w14:srgbClr w14:val="000000">
                                          <w14:alpha w14:val="60000"/>
                                        </w14:srgbClr>
                                      </w14:shadow>
                                    </w:rPr>
                                    <w:t xml:space="preserve">CONTENT REDACTED TO ENSURE </w:t>
                                  </w:r>
                                </w:p>
                                <w:p w14:paraId="59A592C7" w14:textId="601FE2C7" w:rsidR="00B95DEF" w:rsidRPr="000304C8" w:rsidRDefault="00B95DEF" w:rsidP="00AB52EF">
                                  <w:pPr>
                                    <w:jc w:val="center"/>
                                    <w:rPr>
                                      <w:b/>
                                      <w14:shadow w14:blurRad="50800" w14:dist="38100" w14:dir="10800000" w14:sx="100000" w14:sy="100000" w14:kx="0" w14:ky="0" w14:algn="r">
                                        <w14:srgbClr w14:val="000000">
                                          <w14:alpha w14:val="60000"/>
                                        </w14:srgbClr>
                                      </w14:shadow>
                                    </w:rPr>
                                  </w:pPr>
                                  <w:r w:rsidRPr="000304C8">
                                    <w:rPr>
                                      <w:b/>
                                      <w14:shadow w14:blurRad="50800" w14:dist="38100" w14:dir="10800000" w14:sx="100000" w14:sy="100000" w14:kx="0" w14:ky="0" w14:algn="r">
                                        <w14:srgbClr w14:val="000000">
                                          <w14:alpha w14:val="60000"/>
                                        </w14:srgbClr>
                                      </w14:shadow>
                                    </w:rPr>
                                    <w:t>CONFIDENTIALITY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16pt;margin-top:15.4pt;width:429pt;height:3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" fillcolor="#0070c0" stroked="f" strokeweight=".73403mm">
                      <v:fill opacity="32896f"/>
                      <v:textbox>
                        <w:txbxContent>
                          <w:p w14:paraId="5DF889C9" w14:textId="3FFCCBB6" w:rsidR="00B95DEF" w:rsidRPr="000304C8" w:rsidRDefault="00B95DEF" w:rsidP="00AB52EF">
                            <w:pPr>
                              <w:jc w:val="center"/>
                              <w:rPr>
                                <w:b/>
                                <w14:shadow w14:blurRad="50800" w14:dist="38100" w14:dir="10800000" w14:sx="100000" w14:sy="100000" w14:kx="0" w14:ky="0" w14:algn="r">
                                  <w14:srgbClr w14:val="000000">
                                    <w14:alpha w14:val="60000"/>
                                  </w14:srgbClr>
                                </w14:shadow>
                              </w:rPr>
                            </w:pPr>
                            <w:r w:rsidRPr="000304C8">
                              <w:rPr>
                                <w:b/>
                                <w14:shadow w14:blurRad="50800" w14:dist="38100" w14:dir="10800000" w14:sx="100000" w14:sy="100000" w14:kx="0" w14:ky="0" w14:algn="r">
                                  <w14:srgbClr w14:val="000000">
                                    <w14:alpha w14:val="60000"/>
                                  </w14:srgbClr>
                                </w14:shadow>
                              </w:rPr>
                              <w:t xml:space="preserve">CONTENT REDACTED TO ENSURE </w:t>
                            </w:r>
                          </w:p>
                          <w:p w14:paraId="59A592C7" w14:textId="601FE2C7" w:rsidR="00B95DEF" w:rsidRPr="000304C8" w:rsidRDefault="00B95DEF" w:rsidP="00AB52EF">
                            <w:pPr>
                              <w:jc w:val="center"/>
                              <w:rPr>
                                <w:b/>
                                <w14:shadow w14:blurRad="50800" w14:dist="38100" w14:dir="10800000" w14:sx="100000" w14:sy="100000" w14:kx="0" w14:ky="0" w14:algn="r">
                                  <w14:srgbClr w14:val="000000">
                                    <w14:alpha w14:val="60000"/>
                                  </w14:srgbClr>
                                </w14:shadow>
                              </w:rPr>
                            </w:pPr>
                            <w:r w:rsidRPr="000304C8">
                              <w:rPr>
                                <w:b/>
                                <w14:shadow w14:blurRad="50800" w14:dist="38100" w14:dir="10800000" w14:sx="100000" w14:sy="100000" w14:kx="0" w14:ky="0" w14:algn="r">
                                  <w14:srgbClr w14:val="000000">
                                    <w14:alpha w14:val="60000"/>
                                  </w14:srgbClr>
                                </w14:shadow>
                              </w:rPr>
                              <w:t>CONFIDENTIALITY</w:t>
                            </w:r>
                          </w:p>
                        </w:txbxContent>
                      </v:textbox>
                    </v:rect>
                  </w:pict>
                </mc:Fallback>
              </mc:AlternateContent>
            </w:r>
          </w:p>
        </w:tc>
        <w:tc>
          <w:tcPr>
            <w:tcW w:w="2070" w:type="dxa"/>
            <w:shd w:val="clear" w:color="auto" w:fill="auto"/>
            <w:tcMar>
              <w:top w:w="40" w:type="dxa"/>
              <w:left w:w="40" w:type="dxa"/>
              <w:bottom w:w="40" w:type="dxa"/>
              <w:right w:w="40" w:type="dxa"/>
            </w:tcMar>
          </w:tcPr>
          <w:p w14:paraId="26302014"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1F4B603B"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29B77D6B" w14:textId="77777777" w:rsidR="00664440" w:rsidRPr="00664440" w:rsidRDefault="00664440" w:rsidP="00F2312E">
            <w:pPr>
              <w:pStyle w:val="Body"/>
              <w:spacing w:line="276" w:lineRule="auto"/>
              <w:rPr>
                <w:rFonts w:ascii="Calibri" w:hAnsi="Calibri"/>
                <w:sz w:val="22"/>
                <w:szCs w:val="22"/>
              </w:rPr>
            </w:pPr>
          </w:p>
        </w:tc>
      </w:tr>
      <w:tr w:rsidR="00664440" w:rsidRPr="00664440" w14:paraId="3DAC2F27" w14:textId="77777777" w:rsidTr="00F2312E">
        <w:trPr>
          <w:cantSplit/>
          <w:trHeight w:val="240"/>
        </w:trPr>
        <w:tc>
          <w:tcPr>
            <w:tcW w:w="2255" w:type="dxa"/>
            <w:shd w:val="clear" w:color="auto" w:fill="auto"/>
            <w:tcMar>
              <w:top w:w="40" w:type="dxa"/>
              <w:left w:w="40" w:type="dxa"/>
              <w:bottom w:w="40" w:type="dxa"/>
              <w:right w:w="40" w:type="dxa"/>
            </w:tcMar>
          </w:tcPr>
          <w:p w14:paraId="378CADCF"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AF4BC3C"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9E62211"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5CB5989A" w14:textId="77777777" w:rsidR="00664440" w:rsidRPr="00664440" w:rsidRDefault="00664440" w:rsidP="00F2312E">
            <w:pPr>
              <w:pStyle w:val="Body"/>
              <w:spacing w:line="276" w:lineRule="auto"/>
              <w:rPr>
                <w:rFonts w:ascii="Calibri" w:hAnsi="Calibri"/>
                <w:sz w:val="22"/>
                <w:szCs w:val="22"/>
              </w:rPr>
            </w:pPr>
          </w:p>
        </w:tc>
      </w:tr>
      <w:tr w:rsidR="00664440" w:rsidRPr="00664440" w14:paraId="73073764" w14:textId="77777777" w:rsidTr="00F2312E">
        <w:trPr>
          <w:cantSplit/>
          <w:trHeight w:val="240"/>
        </w:trPr>
        <w:tc>
          <w:tcPr>
            <w:tcW w:w="2255" w:type="dxa"/>
            <w:shd w:val="clear" w:color="auto" w:fill="auto"/>
            <w:tcMar>
              <w:top w:w="40" w:type="dxa"/>
              <w:left w:w="40" w:type="dxa"/>
              <w:bottom w:w="40" w:type="dxa"/>
              <w:right w:w="40" w:type="dxa"/>
            </w:tcMar>
          </w:tcPr>
          <w:p w14:paraId="1199B187" w14:textId="0736759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503C5106"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34FD29DF"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6F3C2FEB" w14:textId="77777777" w:rsidR="00664440" w:rsidRPr="00664440" w:rsidRDefault="00664440" w:rsidP="00F2312E">
            <w:pPr>
              <w:pStyle w:val="Body"/>
              <w:spacing w:line="276" w:lineRule="auto"/>
              <w:rPr>
                <w:rFonts w:ascii="Calibri" w:hAnsi="Calibri"/>
                <w:sz w:val="22"/>
                <w:szCs w:val="22"/>
              </w:rPr>
            </w:pPr>
          </w:p>
        </w:tc>
      </w:tr>
      <w:tr w:rsidR="00664440" w:rsidRPr="00664440" w14:paraId="4ABA9C82" w14:textId="77777777" w:rsidTr="00F2312E">
        <w:trPr>
          <w:cantSplit/>
          <w:trHeight w:val="240"/>
        </w:trPr>
        <w:tc>
          <w:tcPr>
            <w:tcW w:w="2255" w:type="dxa"/>
            <w:shd w:val="clear" w:color="auto" w:fill="auto"/>
            <w:tcMar>
              <w:top w:w="40" w:type="dxa"/>
              <w:left w:w="40" w:type="dxa"/>
              <w:bottom w:w="40" w:type="dxa"/>
              <w:right w:w="40" w:type="dxa"/>
            </w:tcMar>
          </w:tcPr>
          <w:p w14:paraId="76E4DC41"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44E29D3A"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44B69E66"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2CE79136" w14:textId="77777777" w:rsidR="00664440" w:rsidRPr="00664440" w:rsidRDefault="00664440" w:rsidP="00F2312E">
            <w:pPr>
              <w:pStyle w:val="Body"/>
              <w:spacing w:line="276" w:lineRule="auto"/>
              <w:rPr>
                <w:rFonts w:ascii="Calibri" w:hAnsi="Calibri"/>
                <w:sz w:val="22"/>
                <w:szCs w:val="22"/>
              </w:rPr>
            </w:pPr>
          </w:p>
        </w:tc>
      </w:tr>
      <w:tr w:rsidR="00664440" w:rsidRPr="00664440" w14:paraId="14E831A6" w14:textId="77777777" w:rsidTr="00F2312E">
        <w:trPr>
          <w:cantSplit/>
          <w:trHeight w:val="240"/>
        </w:trPr>
        <w:tc>
          <w:tcPr>
            <w:tcW w:w="2255" w:type="dxa"/>
            <w:shd w:val="clear" w:color="auto" w:fill="auto"/>
            <w:tcMar>
              <w:top w:w="40" w:type="dxa"/>
              <w:left w:w="40" w:type="dxa"/>
              <w:bottom w:w="40" w:type="dxa"/>
              <w:right w:w="40" w:type="dxa"/>
            </w:tcMar>
          </w:tcPr>
          <w:p w14:paraId="74130389"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187B9695"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84C96B0"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0D3DBF7F" w14:textId="77777777" w:rsidR="00664440" w:rsidRPr="00664440" w:rsidRDefault="00664440" w:rsidP="00F2312E">
            <w:pPr>
              <w:pStyle w:val="Body"/>
              <w:spacing w:line="276" w:lineRule="auto"/>
              <w:rPr>
                <w:rFonts w:ascii="Calibri" w:hAnsi="Calibri"/>
                <w:sz w:val="22"/>
                <w:szCs w:val="22"/>
              </w:rPr>
            </w:pPr>
          </w:p>
        </w:tc>
      </w:tr>
      <w:tr w:rsidR="00664440" w:rsidRPr="00664440" w14:paraId="2FEDBA68" w14:textId="77777777" w:rsidTr="00F2312E">
        <w:trPr>
          <w:cantSplit/>
          <w:trHeight w:val="240"/>
        </w:trPr>
        <w:tc>
          <w:tcPr>
            <w:tcW w:w="2255" w:type="dxa"/>
            <w:shd w:val="clear" w:color="auto" w:fill="auto"/>
            <w:tcMar>
              <w:top w:w="40" w:type="dxa"/>
              <w:left w:w="40" w:type="dxa"/>
              <w:bottom w:w="40" w:type="dxa"/>
              <w:right w:w="40" w:type="dxa"/>
            </w:tcMar>
          </w:tcPr>
          <w:p w14:paraId="2AC55DDC"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0AE8F5F"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73BF102B"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03DC27C1" w14:textId="77777777" w:rsidR="00664440" w:rsidRPr="00664440" w:rsidRDefault="00664440" w:rsidP="00F2312E">
            <w:pPr>
              <w:pStyle w:val="Body"/>
              <w:spacing w:line="276" w:lineRule="auto"/>
              <w:rPr>
                <w:rFonts w:ascii="Calibri" w:hAnsi="Calibri"/>
                <w:sz w:val="22"/>
                <w:szCs w:val="22"/>
              </w:rPr>
            </w:pPr>
          </w:p>
        </w:tc>
      </w:tr>
      <w:tr w:rsidR="00664440" w:rsidRPr="00664440" w14:paraId="50A0F301" w14:textId="77777777" w:rsidTr="00F2312E">
        <w:trPr>
          <w:cantSplit/>
          <w:trHeight w:val="240"/>
        </w:trPr>
        <w:tc>
          <w:tcPr>
            <w:tcW w:w="2255" w:type="dxa"/>
            <w:shd w:val="clear" w:color="auto" w:fill="auto"/>
            <w:tcMar>
              <w:top w:w="40" w:type="dxa"/>
              <w:left w:w="40" w:type="dxa"/>
              <w:bottom w:w="40" w:type="dxa"/>
              <w:right w:w="40" w:type="dxa"/>
            </w:tcMar>
          </w:tcPr>
          <w:p w14:paraId="4E14F076"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1459C00D"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2297CC0"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1CA3BD46" w14:textId="77777777" w:rsidR="00664440" w:rsidRPr="00664440" w:rsidRDefault="00664440" w:rsidP="00F2312E">
            <w:pPr>
              <w:pStyle w:val="Body"/>
              <w:spacing w:line="276" w:lineRule="auto"/>
              <w:rPr>
                <w:rFonts w:ascii="Calibri" w:hAnsi="Calibri"/>
                <w:sz w:val="22"/>
                <w:szCs w:val="22"/>
              </w:rPr>
            </w:pPr>
          </w:p>
        </w:tc>
      </w:tr>
      <w:tr w:rsidR="00664440" w:rsidRPr="00664440" w14:paraId="63CD9E71" w14:textId="77777777" w:rsidTr="00F2312E">
        <w:trPr>
          <w:cantSplit/>
          <w:trHeight w:val="240"/>
        </w:trPr>
        <w:tc>
          <w:tcPr>
            <w:tcW w:w="2255" w:type="dxa"/>
            <w:shd w:val="clear" w:color="auto" w:fill="auto"/>
            <w:tcMar>
              <w:top w:w="40" w:type="dxa"/>
              <w:left w:w="40" w:type="dxa"/>
              <w:bottom w:w="40" w:type="dxa"/>
              <w:right w:w="40" w:type="dxa"/>
            </w:tcMar>
          </w:tcPr>
          <w:p w14:paraId="49975FA1"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4F3C7D67"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EA3B10E"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48CC61B8" w14:textId="77777777" w:rsidR="00664440" w:rsidRPr="00664440" w:rsidRDefault="00664440" w:rsidP="00F2312E">
            <w:pPr>
              <w:pStyle w:val="Body"/>
              <w:spacing w:line="276" w:lineRule="auto"/>
              <w:rPr>
                <w:rFonts w:ascii="Calibri" w:hAnsi="Calibri"/>
                <w:sz w:val="22"/>
                <w:szCs w:val="22"/>
              </w:rPr>
            </w:pPr>
          </w:p>
        </w:tc>
      </w:tr>
      <w:tr w:rsidR="00664440" w:rsidRPr="00664440" w14:paraId="236B1BCB" w14:textId="77777777" w:rsidTr="00F2312E">
        <w:trPr>
          <w:cantSplit/>
          <w:trHeight w:val="240"/>
        </w:trPr>
        <w:tc>
          <w:tcPr>
            <w:tcW w:w="2255" w:type="dxa"/>
            <w:shd w:val="clear" w:color="auto" w:fill="auto"/>
            <w:tcMar>
              <w:top w:w="40" w:type="dxa"/>
              <w:left w:w="40" w:type="dxa"/>
              <w:bottom w:w="40" w:type="dxa"/>
              <w:right w:w="40" w:type="dxa"/>
            </w:tcMar>
          </w:tcPr>
          <w:p w14:paraId="624443A5"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6FE3EEAD"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1648459B"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6DA30E5E" w14:textId="77777777" w:rsidR="00664440" w:rsidRPr="00664440" w:rsidRDefault="00664440" w:rsidP="00F2312E">
            <w:pPr>
              <w:pStyle w:val="Body"/>
              <w:spacing w:line="276" w:lineRule="auto"/>
              <w:rPr>
                <w:rFonts w:ascii="Calibri" w:hAnsi="Calibri"/>
                <w:sz w:val="22"/>
                <w:szCs w:val="22"/>
              </w:rPr>
            </w:pPr>
          </w:p>
        </w:tc>
      </w:tr>
      <w:tr w:rsidR="00664440" w:rsidRPr="00664440" w14:paraId="684EE89C" w14:textId="77777777" w:rsidTr="00F2312E">
        <w:trPr>
          <w:cantSplit/>
          <w:trHeight w:val="240"/>
        </w:trPr>
        <w:tc>
          <w:tcPr>
            <w:tcW w:w="2255" w:type="dxa"/>
            <w:shd w:val="clear" w:color="auto" w:fill="auto"/>
            <w:tcMar>
              <w:top w:w="40" w:type="dxa"/>
              <w:left w:w="40" w:type="dxa"/>
              <w:bottom w:w="40" w:type="dxa"/>
              <w:right w:w="40" w:type="dxa"/>
            </w:tcMar>
          </w:tcPr>
          <w:p w14:paraId="5F160719"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6B1B2771"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BC50055"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1FAA6E1C" w14:textId="77777777" w:rsidR="00664440" w:rsidRPr="00664440" w:rsidRDefault="00664440" w:rsidP="00F2312E">
            <w:pPr>
              <w:pStyle w:val="Body"/>
              <w:spacing w:line="276" w:lineRule="auto"/>
              <w:rPr>
                <w:rFonts w:ascii="Calibri" w:hAnsi="Calibri"/>
                <w:sz w:val="22"/>
                <w:szCs w:val="22"/>
              </w:rPr>
            </w:pPr>
          </w:p>
        </w:tc>
      </w:tr>
      <w:tr w:rsidR="00664440" w:rsidRPr="00664440" w14:paraId="359A6C80" w14:textId="77777777" w:rsidTr="00F2312E">
        <w:trPr>
          <w:cantSplit/>
          <w:trHeight w:val="240"/>
        </w:trPr>
        <w:tc>
          <w:tcPr>
            <w:tcW w:w="2255" w:type="dxa"/>
            <w:shd w:val="clear" w:color="auto" w:fill="auto"/>
            <w:tcMar>
              <w:top w:w="40" w:type="dxa"/>
              <w:left w:w="40" w:type="dxa"/>
              <w:bottom w:w="40" w:type="dxa"/>
              <w:right w:w="40" w:type="dxa"/>
            </w:tcMar>
          </w:tcPr>
          <w:p w14:paraId="363E8A9B"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18581F4C"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7B568ED"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5586F60E" w14:textId="77777777" w:rsidR="00664440" w:rsidRPr="00664440" w:rsidRDefault="00664440" w:rsidP="00F2312E">
            <w:pPr>
              <w:pStyle w:val="Body"/>
              <w:spacing w:line="276" w:lineRule="auto"/>
              <w:rPr>
                <w:rFonts w:ascii="Calibri" w:hAnsi="Calibri"/>
                <w:sz w:val="22"/>
                <w:szCs w:val="22"/>
              </w:rPr>
            </w:pPr>
          </w:p>
        </w:tc>
      </w:tr>
      <w:tr w:rsidR="00664440" w:rsidRPr="00664440" w14:paraId="13E5013B" w14:textId="77777777" w:rsidTr="00F2312E">
        <w:trPr>
          <w:cantSplit/>
          <w:trHeight w:val="240"/>
        </w:trPr>
        <w:tc>
          <w:tcPr>
            <w:tcW w:w="2255" w:type="dxa"/>
            <w:shd w:val="clear" w:color="auto" w:fill="auto"/>
            <w:tcMar>
              <w:top w:w="40" w:type="dxa"/>
              <w:left w:w="40" w:type="dxa"/>
              <w:bottom w:w="40" w:type="dxa"/>
              <w:right w:w="40" w:type="dxa"/>
            </w:tcMar>
          </w:tcPr>
          <w:p w14:paraId="0041362F" w14:textId="77777777" w:rsidR="00664440" w:rsidRPr="00664440" w:rsidRDefault="00664440" w:rsidP="00F2312E">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60C847B8" w14:textId="77777777" w:rsidR="00664440" w:rsidRPr="00664440" w:rsidRDefault="00664440" w:rsidP="00F2312E">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7E7442D8" w14:textId="77777777" w:rsidR="00664440" w:rsidRPr="00664440" w:rsidRDefault="00664440" w:rsidP="00F2312E">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4D35615D" w14:textId="77777777" w:rsidR="00664440" w:rsidRPr="00664440" w:rsidRDefault="00664440" w:rsidP="00F2312E">
            <w:pPr>
              <w:pStyle w:val="Body"/>
              <w:spacing w:line="276" w:lineRule="auto"/>
              <w:rPr>
                <w:rFonts w:ascii="Calibri" w:hAnsi="Calibri"/>
                <w:sz w:val="22"/>
                <w:szCs w:val="22"/>
              </w:rPr>
            </w:pPr>
          </w:p>
        </w:tc>
      </w:tr>
    </w:tbl>
    <w:p w14:paraId="536D031C" w14:textId="77777777" w:rsidR="00664440" w:rsidRPr="005D5772" w:rsidRDefault="00664440" w:rsidP="00664440">
      <w:pPr>
        <w:pStyle w:val="EndnoteText"/>
        <w:rPr>
          <w:rFonts w:asciiTheme="majorHAnsi" w:hAnsiTheme="majorHAnsi"/>
        </w:rPr>
      </w:pPr>
    </w:p>
    <w:p w14:paraId="181D1860" w14:textId="77777777" w:rsidR="00664440" w:rsidRPr="005D5772" w:rsidRDefault="00664440" w:rsidP="00664440">
      <w:pPr>
        <w:pStyle w:val="EndnoteText"/>
        <w:rPr>
          <w:rFonts w:asciiTheme="majorHAnsi" w:hAnsiTheme="majorHAnsi"/>
        </w:rPr>
      </w:pPr>
    </w:p>
    <w:p w14:paraId="2F3CCE21" w14:textId="77777777" w:rsidR="00664440" w:rsidRPr="005D5772" w:rsidRDefault="00664440" w:rsidP="00664440">
      <w:pPr>
        <w:pStyle w:val="EndnoteText"/>
        <w:rPr>
          <w:rFonts w:asciiTheme="majorHAnsi" w:hAnsiTheme="majorHAnsi"/>
        </w:rPr>
      </w:pPr>
    </w:p>
    <w:p w14:paraId="4ABC84C1" w14:textId="77777777" w:rsidR="00664440" w:rsidRPr="005D5772" w:rsidRDefault="00664440" w:rsidP="00664440">
      <w:pPr>
        <w:rPr>
          <w:rFonts w:asciiTheme="majorHAnsi" w:hAnsiTheme="majorHAnsi"/>
        </w:rPr>
      </w:pPr>
    </w:p>
    <w:p w14:paraId="3D3DC5DE" w14:textId="77777777" w:rsidR="00664440" w:rsidRPr="005D5772" w:rsidRDefault="00664440" w:rsidP="00664440">
      <w:pPr>
        <w:pStyle w:val="EndnoteText"/>
        <w:rPr>
          <w:rFonts w:asciiTheme="majorHAnsi" w:hAnsiTheme="majorHAnsi"/>
        </w:rPr>
      </w:pPr>
    </w:p>
    <w:p w14:paraId="05DCA2C1" w14:textId="77777777" w:rsidR="00664440" w:rsidRPr="005D5772" w:rsidRDefault="00664440" w:rsidP="00664440">
      <w:pPr>
        <w:pStyle w:val="EndnoteText"/>
        <w:rPr>
          <w:rFonts w:asciiTheme="majorHAnsi" w:hAnsiTheme="majorHAnsi"/>
        </w:rPr>
      </w:pPr>
    </w:p>
    <w:p w14:paraId="7C5C7610" w14:textId="77777777" w:rsidR="00664440" w:rsidRPr="005D5772" w:rsidRDefault="00664440" w:rsidP="00664440">
      <w:pPr>
        <w:pStyle w:val="EndnoteText"/>
        <w:rPr>
          <w:rFonts w:asciiTheme="majorHAnsi" w:hAnsiTheme="majorHAnsi"/>
        </w:rPr>
      </w:pPr>
    </w:p>
    <w:p w14:paraId="022A4D9C" w14:textId="77777777" w:rsidR="00664440" w:rsidRPr="005D5772" w:rsidRDefault="00664440" w:rsidP="00664440">
      <w:pPr>
        <w:pStyle w:val="EndnoteText"/>
        <w:rPr>
          <w:rFonts w:asciiTheme="majorHAnsi" w:hAnsiTheme="majorHAnsi"/>
        </w:rPr>
      </w:pPr>
    </w:p>
    <w:p w14:paraId="2BF00EA6" w14:textId="77777777" w:rsidR="00664440" w:rsidRPr="005D5772" w:rsidRDefault="00664440" w:rsidP="00664440">
      <w:pPr>
        <w:pStyle w:val="EndnoteText"/>
        <w:rPr>
          <w:rFonts w:asciiTheme="majorHAnsi" w:hAnsiTheme="majorHAnsi"/>
        </w:rPr>
      </w:pPr>
    </w:p>
    <w:p w14:paraId="336EB9E5" w14:textId="77777777" w:rsidR="00664440" w:rsidRPr="005D5772" w:rsidRDefault="00664440" w:rsidP="00664440">
      <w:pPr>
        <w:pStyle w:val="EndnoteText"/>
        <w:rPr>
          <w:rFonts w:asciiTheme="majorHAnsi" w:hAnsiTheme="majorHAnsi"/>
        </w:rPr>
      </w:pPr>
    </w:p>
    <w:p w14:paraId="5698395B" w14:textId="77777777" w:rsidR="004B2748" w:rsidRDefault="004B2748" w:rsidP="00AE084E">
      <w:pPr>
        <w:pStyle w:val="Heading2"/>
      </w:pPr>
    </w:p>
    <w:p w14:paraId="4D3C874C" w14:textId="77777777" w:rsidR="001262C1" w:rsidRDefault="001262C1" w:rsidP="001262C1"/>
    <w:p w14:paraId="261F4A19" w14:textId="77777777" w:rsidR="001262C1" w:rsidRPr="001262C1" w:rsidRDefault="001262C1" w:rsidP="001262C1"/>
    <w:p w14:paraId="3852BA38" w14:textId="77777777" w:rsidR="000C4347" w:rsidRDefault="000C4347" w:rsidP="00AE084E">
      <w:pPr>
        <w:pStyle w:val="Heading2"/>
      </w:pPr>
      <w:bookmarkStart w:id="19" w:name="_Toc282430531"/>
      <w:bookmarkStart w:id="20" w:name="_Toc282430675"/>
    </w:p>
    <w:p w14:paraId="5A35FDFD" w14:textId="28DD30DA" w:rsidR="00AE084E" w:rsidRDefault="00AE084E" w:rsidP="00AE084E">
      <w:pPr>
        <w:pStyle w:val="Heading2"/>
      </w:pPr>
      <w:r>
        <w:t>Mission Critical IT Applications</w:t>
      </w:r>
      <w:bookmarkEnd w:id="19"/>
      <w:bookmarkEnd w:id="20"/>
    </w:p>
    <w:p w14:paraId="589A30CE" w14:textId="6E664B4E" w:rsidR="007F32B2" w:rsidRPr="005D5772" w:rsidRDefault="007F32B2" w:rsidP="00FD3F8A">
      <w:pPr>
        <w:pStyle w:val="Heading4"/>
        <w:keepLines w:val="0"/>
        <w:spacing w:before="240" w:after="60"/>
        <w:ind w:left="360"/>
        <w:rPr>
          <w:rFonts w:cs="Arial"/>
          <w:caps/>
          <w:sz w:val="22"/>
          <w:szCs w:val="22"/>
        </w:rPr>
      </w:pPr>
    </w:p>
    <w:tbl>
      <w:tblPr>
        <w:tblW w:w="0" w:type="auto"/>
        <w:tblCellSpacing w:w="20" w:type="dxa"/>
        <w:tblInd w:w="-5" w:type="dxa"/>
        <w:tblLayout w:type="fixed"/>
        <w:tblLook w:val="0000" w:firstRow="0" w:lastRow="0" w:firstColumn="0" w:lastColumn="0" w:noHBand="0" w:noVBand="0"/>
      </w:tblPr>
      <w:tblGrid>
        <w:gridCol w:w="9405"/>
      </w:tblGrid>
      <w:tr w:rsidR="00FD3F8A" w:rsidRPr="005D5772" w14:paraId="6C699906" w14:textId="77777777" w:rsidTr="00FD3F8A">
        <w:trPr>
          <w:cantSplit/>
          <w:trHeight w:val="387"/>
          <w:tblCellSpacing w:w="20" w:type="dxa"/>
        </w:trPr>
        <w:tc>
          <w:tcPr>
            <w:tcW w:w="9325" w:type="dxa"/>
            <w:shd w:val="clear" w:color="auto" w:fill="8B8B8B"/>
            <w:tcMar>
              <w:top w:w="0" w:type="dxa"/>
              <w:left w:w="0" w:type="dxa"/>
              <w:bottom w:w="0" w:type="dxa"/>
              <w:right w:w="0" w:type="dxa"/>
            </w:tcMar>
          </w:tcPr>
          <w:p w14:paraId="0D82C26D" w14:textId="4231DD9D" w:rsidR="00FD3F8A" w:rsidRPr="005D5772" w:rsidRDefault="00FD3F8A" w:rsidP="00FD3F8A">
            <w:pPr>
              <w:spacing w:before="120" w:after="120"/>
              <w:rPr>
                <w:rFonts w:asciiTheme="majorHAnsi" w:hAnsiTheme="majorHAnsi"/>
                <w:b/>
                <w:color w:val="F2F2F2" w:themeColor="background1" w:themeShade="F2"/>
              </w:rPr>
            </w:pPr>
            <w:r>
              <w:rPr>
                <w:rFonts w:asciiTheme="majorHAnsi" w:hAnsiTheme="majorHAnsi"/>
                <w:b/>
                <w:color w:val="F2F2F2" w:themeColor="background1" w:themeShade="F2"/>
              </w:rPr>
              <w:t>Mission Critical Applications</w:t>
            </w:r>
          </w:p>
        </w:tc>
      </w:tr>
      <w:tr w:rsidR="00FD3F8A" w:rsidRPr="0057377B" w14:paraId="3B35AFD5" w14:textId="77777777" w:rsidTr="00FD3F8A">
        <w:trPr>
          <w:cantSplit/>
          <w:trHeight w:val="350"/>
          <w:tblCellSpacing w:w="20" w:type="dxa"/>
        </w:trPr>
        <w:tc>
          <w:tcPr>
            <w:tcW w:w="9325" w:type="dxa"/>
            <w:shd w:val="clear" w:color="auto" w:fill="auto"/>
            <w:tcMar>
              <w:top w:w="0" w:type="dxa"/>
              <w:left w:w="0" w:type="dxa"/>
              <w:bottom w:w="0" w:type="dxa"/>
              <w:right w:w="0" w:type="dxa"/>
            </w:tcMar>
          </w:tcPr>
          <w:p w14:paraId="2A207BAF" w14:textId="77777777" w:rsidR="00FD3F8A" w:rsidRPr="00D56D3C" w:rsidRDefault="00FD3F8A" w:rsidP="00FD3F8A">
            <w:pPr>
              <w:spacing w:before="80" w:after="80"/>
              <w:jc w:val="both"/>
              <w:rPr>
                <w:rFonts w:ascii="Calibri" w:hAnsi="Calibri"/>
                <w:b/>
                <w:color w:val="A43926" w:themeColor="text2" w:themeShade="BF"/>
                <w:sz w:val="22"/>
                <w:szCs w:val="22"/>
              </w:rPr>
            </w:pPr>
            <w:r w:rsidRPr="00D56D3C">
              <w:rPr>
                <w:rFonts w:ascii="Calibri" w:hAnsi="Calibri"/>
                <w:b/>
                <w:color w:val="A43926" w:themeColor="text2" w:themeShade="BF"/>
                <w:sz w:val="22"/>
                <w:szCs w:val="22"/>
              </w:rPr>
              <w:t>RECOVERY TIME 0 – 2 HOURS</w:t>
            </w:r>
          </w:p>
        </w:tc>
      </w:tr>
      <w:tr w:rsidR="00FD3F8A" w:rsidRPr="0057377B" w14:paraId="3333FEEF" w14:textId="77777777" w:rsidTr="00FD3F8A">
        <w:trPr>
          <w:cantSplit/>
          <w:trHeight w:val="425"/>
          <w:tblCellSpacing w:w="20" w:type="dxa"/>
        </w:trPr>
        <w:tc>
          <w:tcPr>
            <w:tcW w:w="9325" w:type="dxa"/>
            <w:shd w:val="clear" w:color="auto" w:fill="auto"/>
            <w:tcMar>
              <w:top w:w="0" w:type="dxa"/>
              <w:left w:w="0" w:type="dxa"/>
              <w:bottom w:w="0" w:type="dxa"/>
              <w:right w:w="0" w:type="dxa"/>
            </w:tcMar>
          </w:tcPr>
          <w:p w14:paraId="143A6D9E" w14:textId="77777777" w:rsidR="00FD3F8A" w:rsidRPr="00D56D3C" w:rsidRDefault="00794922" w:rsidP="008B4A6A">
            <w:pPr>
              <w:tabs>
                <w:tab w:val="left" w:pos="1795"/>
              </w:tabs>
              <w:snapToGrid w:val="0"/>
              <w:spacing w:line="276" w:lineRule="auto"/>
              <w:ind w:left="-5"/>
              <w:rPr>
                <w:rFonts w:ascii="Calibri" w:hAnsi="Calibri" w:cs="Arial"/>
                <w:sz w:val="22"/>
                <w:szCs w:val="22"/>
              </w:rPr>
            </w:pPr>
            <w:r w:rsidRPr="00D56D3C">
              <w:rPr>
                <w:rFonts w:ascii="Calibri" w:hAnsi="Calibri" w:cs="Arial"/>
                <w:sz w:val="22"/>
                <w:szCs w:val="22"/>
              </w:rPr>
              <w:t>Care Connect</w:t>
            </w:r>
          </w:p>
          <w:p w14:paraId="59BEEA81" w14:textId="77777777" w:rsidR="00D03AC2" w:rsidRPr="00D56D3C" w:rsidRDefault="00D03AC2" w:rsidP="008B4A6A">
            <w:pPr>
              <w:tabs>
                <w:tab w:val="left" w:pos="1795"/>
              </w:tabs>
              <w:snapToGrid w:val="0"/>
              <w:spacing w:line="276" w:lineRule="auto"/>
              <w:ind w:left="-5"/>
              <w:rPr>
                <w:rFonts w:ascii="Calibri" w:hAnsi="Calibri" w:cs="Arial"/>
                <w:sz w:val="22"/>
                <w:szCs w:val="22"/>
              </w:rPr>
            </w:pPr>
            <w:r w:rsidRPr="00D56D3C">
              <w:rPr>
                <w:rFonts w:ascii="Calibri" w:hAnsi="Calibri" w:cs="Arial"/>
                <w:sz w:val="22"/>
                <w:szCs w:val="22"/>
              </w:rPr>
              <w:t>Computrition – Food Service</w:t>
            </w:r>
          </w:p>
          <w:p w14:paraId="43B5DEE0" w14:textId="040D568F" w:rsidR="00D03AC2" w:rsidRPr="00D56D3C" w:rsidRDefault="00D03AC2" w:rsidP="00D03AC2">
            <w:pPr>
              <w:tabs>
                <w:tab w:val="left" w:pos="1795"/>
              </w:tabs>
              <w:snapToGrid w:val="0"/>
              <w:rPr>
                <w:rFonts w:ascii="Calibri" w:hAnsi="Calibri" w:cs="Arial"/>
                <w:sz w:val="22"/>
                <w:szCs w:val="22"/>
              </w:rPr>
            </w:pPr>
          </w:p>
        </w:tc>
      </w:tr>
      <w:tr w:rsidR="00FD3F8A" w:rsidRPr="0057377B" w14:paraId="1EE009BA" w14:textId="77777777" w:rsidTr="00FD3F8A">
        <w:trPr>
          <w:cantSplit/>
          <w:trHeight w:val="350"/>
          <w:tblCellSpacing w:w="20" w:type="dxa"/>
        </w:trPr>
        <w:tc>
          <w:tcPr>
            <w:tcW w:w="9325" w:type="dxa"/>
            <w:shd w:val="clear" w:color="auto" w:fill="auto"/>
            <w:tcMar>
              <w:top w:w="0" w:type="dxa"/>
              <w:left w:w="0" w:type="dxa"/>
              <w:bottom w:w="0" w:type="dxa"/>
              <w:right w:w="0" w:type="dxa"/>
            </w:tcMar>
          </w:tcPr>
          <w:p w14:paraId="2493D2BD" w14:textId="18F94E79" w:rsidR="00D03AC2" w:rsidRPr="00D56D3C" w:rsidRDefault="00D03AC2" w:rsidP="00FD3F8A">
            <w:pPr>
              <w:spacing w:before="80" w:after="80"/>
              <w:jc w:val="both"/>
              <w:rPr>
                <w:rFonts w:ascii="Calibri" w:hAnsi="Calibri"/>
                <w:b/>
                <w:color w:val="A43926" w:themeColor="text2" w:themeShade="BF"/>
                <w:sz w:val="22"/>
                <w:szCs w:val="22"/>
              </w:rPr>
            </w:pPr>
            <w:r w:rsidRPr="00D56D3C">
              <w:rPr>
                <w:rFonts w:ascii="Calibri" w:hAnsi="Calibri"/>
                <w:b/>
                <w:color w:val="A43926" w:themeColor="text2" w:themeShade="BF"/>
                <w:sz w:val="22"/>
                <w:szCs w:val="22"/>
              </w:rPr>
              <w:t>RECOVERY TIME 2 – 12 HOURS</w:t>
            </w:r>
          </w:p>
          <w:p w14:paraId="698D2197" w14:textId="664E9C42" w:rsidR="00D03AC2" w:rsidRPr="00D56D3C" w:rsidRDefault="00D03AC2" w:rsidP="00FD3F8A">
            <w:pPr>
              <w:spacing w:before="80" w:after="80"/>
              <w:jc w:val="both"/>
              <w:rPr>
                <w:rFonts w:ascii="Calibri" w:hAnsi="Calibri"/>
                <w:color w:val="292934" w:themeColor="text1"/>
                <w:sz w:val="22"/>
                <w:szCs w:val="22"/>
              </w:rPr>
            </w:pPr>
            <w:r w:rsidRPr="00D56D3C">
              <w:rPr>
                <w:rFonts w:ascii="Calibri" w:hAnsi="Calibri"/>
                <w:color w:val="292934" w:themeColor="text1"/>
                <w:sz w:val="22"/>
                <w:szCs w:val="22"/>
              </w:rPr>
              <w:t>EMPAC</w:t>
            </w:r>
          </w:p>
          <w:p w14:paraId="2E653E13" w14:textId="303F5D35" w:rsidR="00D03AC2" w:rsidRPr="00D56D3C" w:rsidRDefault="00D03AC2" w:rsidP="00FD3F8A">
            <w:pPr>
              <w:spacing w:before="80" w:after="80"/>
              <w:jc w:val="both"/>
              <w:rPr>
                <w:rFonts w:ascii="Calibri" w:hAnsi="Calibri"/>
                <w:color w:val="292934" w:themeColor="text1"/>
                <w:sz w:val="22"/>
                <w:szCs w:val="22"/>
              </w:rPr>
            </w:pPr>
            <w:r w:rsidRPr="00D56D3C">
              <w:rPr>
                <w:rFonts w:ascii="Calibri" w:hAnsi="Calibri"/>
                <w:color w:val="292934" w:themeColor="text1"/>
                <w:sz w:val="22"/>
                <w:szCs w:val="22"/>
              </w:rPr>
              <w:t>Email</w:t>
            </w:r>
          </w:p>
          <w:p w14:paraId="191B5DDD" w14:textId="77777777" w:rsidR="00D03AC2" w:rsidRPr="00D56D3C" w:rsidRDefault="00D03AC2" w:rsidP="00FD3F8A">
            <w:pPr>
              <w:spacing w:before="80" w:after="80"/>
              <w:jc w:val="both"/>
              <w:rPr>
                <w:rFonts w:ascii="Calibri" w:hAnsi="Calibri"/>
                <w:color w:val="292934" w:themeColor="text1"/>
                <w:sz w:val="22"/>
                <w:szCs w:val="22"/>
              </w:rPr>
            </w:pPr>
            <w:r w:rsidRPr="00D56D3C">
              <w:rPr>
                <w:rFonts w:ascii="Calibri" w:hAnsi="Calibri"/>
                <w:color w:val="292934" w:themeColor="text1"/>
                <w:sz w:val="22"/>
                <w:szCs w:val="22"/>
              </w:rPr>
              <w:t>Event Reporting System</w:t>
            </w:r>
          </w:p>
          <w:p w14:paraId="09E7948C" w14:textId="77777777" w:rsidR="00D03AC2" w:rsidRPr="00D56D3C" w:rsidRDefault="00D03AC2" w:rsidP="00FD3F8A">
            <w:pPr>
              <w:spacing w:before="80" w:after="80"/>
              <w:jc w:val="both"/>
              <w:rPr>
                <w:rFonts w:ascii="Calibri" w:hAnsi="Calibri"/>
                <w:color w:val="292934" w:themeColor="text1"/>
                <w:sz w:val="22"/>
                <w:szCs w:val="22"/>
              </w:rPr>
            </w:pPr>
          </w:p>
          <w:p w14:paraId="018D2563" w14:textId="74448AE2" w:rsidR="00FD3F8A" w:rsidRPr="00D56D3C" w:rsidRDefault="00D03AC2" w:rsidP="00FD3F8A">
            <w:pPr>
              <w:spacing w:before="80" w:after="80"/>
              <w:jc w:val="both"/>
              <w:rPr>
                <w:rFonts w:ascii="Calibri" w:hAnsi="Calibri"/>
                <w:sz w:val="22"/>
                <w:szCs w:val="22"/>
              </w:rPr>
            </w:pPr>
            <w:r w:rsidRPr="00D56D3C">
              <w:rPr>
                <w:rFonts w:ascii="Calibri" w:hAnsi="Calibri"/>
                <w:b/>
                <w:color w:val="A43926" w:themeColor="text2" w:themeShade="BF"/>
                <w:sz w:val="22"/>
                <w:szCs w:val="22"/>
              </w:rPr>
              <w:t>RECOVERY TIME 12 – 72 HOURS</w:t>
            </w:r>
          </w:p>
        </w:tc>
      </w:tr>
      <w:tr w:rsidR="00FD3F8A" w:rsidRPr="0057377B" w14:paraId="5F0109CB" w14:textId="77777777" w:rsidTr="00FD3F8A">
        <w:trPr>
          <w:cantSplit/>
          <w:trHeight w:val="350"/>
          <w:tblCellSpacing w:w="20" w:type="dxa"/>
        </w:trPr>
        <w:tc>
          <w:tcPr>
            <w:tcW w:w="9325" w:type="dxa"/>
            <w:shd w:val="clear" w:color="auto" w:fill="auto"/>
            <w:tcMar>
              <w:top w:w="0" w:type="dxa"/>
              <w:left w:w="0" w:type="dxa"/>
              <w:bottom w:w="0" w:type="dxa"/>
              <w:right w:w="0" w:type="dxa"/>
            </w:tcMar>
          </w:tcPr>
          <w:p w14:paraId="0A28AD72" w14:textId="0AC81D83" w:rsidR="00FD3F8A" w:rsidRPr="00D56D3C" w:rsidRDefault="008B4A6A" w:rsidP="00FD3F8A">
            <w:pPr>
              <w:spacing w:before="80" w:after="80"/>
              <w:jc w:val="both"/>
              <w:rPr>
                <w:rFonts w:ascii="Calibri" w:hAnsi="Calibri"/>
                <w:sz w:val="22"/>
                <w:szCs w:val="22"/>
              </w:rPr>
            </w:pPr>
            <w:r w:rsidRPr="00D56D3C">
              <w:rPr>
                <w:rFonts w:ascii="Calibri" w:hAnsi="Calibri"/>
                <w:sz w:val="22"/>
                <w:szCs w:val="22"/>
              </w:rPr>
              <w:t>EDB</w:t>
            </w:r>
          </w:p>
          <w:p w14:paraId="73A48D28" w14:textId="77777777" w:rsidR="008B4A6A" w:rsidRPr="00D56D3C" w:rsidRDefault="008B4A6A" w:rsidP="00FD3F8A">
            <w:pPr>
              <w:spacing w:before="80" w:after="80"/>
              <w:jc w:val="both"/>
              <w:rPr>
                <w:rFonts w:ascii="Calibri" w:hAnsi="Calibri"/>
                <w:sz w:val="22"/>
                <w:szCs w:val="22"/>
              </w:rPr>
            </w:pPr>
            <w:r w:rsidRPr="00D56D3C">
              <w:rPr>
                <w:rFonts w:ascii="Calibri" w:hAnsi="Calibri"/>
                <w:sz w:val="22"/>
                <w:szCs w:val="22"/>
              </w:rPr>
              <w:t>Payroll</w:t>
            </w:r>
          </w:p>
          <w:p w14:paraId="13E1F858" w14:textId="3A20E64F" w:rsidR="008B4A6A" w:rsidRPr="00D56D3C" w:rsidRDefault="008B4A6A" w:rsidP="00FD3F8A">
            <w:pPr>
              <w:spacing w:before="80" w:after="80"/>
              <w:jc w:val="both"/>
              <w:rPr>
                <w:rFonts w:ascii="Calibri" w:hAnsi="Calibri"/>
                <w:sz w:val="22"/>
                <w:szCs w:val="22"/>
              </w:rPr>
            </w:pPr>
            <w:r w:rsidRPr="00D56D3C">
              <w:rPr>
                <w:rFonts w:ascii="Calibri" w:hAnsi="Calibri"/>
                <w:sz w:val="22"/>
                <w:szCs w:val="22"/>
              </w:rPr>
              <w:t xml:space="preserve">Point of Sale (POS) </w:t>
            </w:r>
          </w:p>
        </w:tc>
      </w:tr>
    </w:tbl>
    <w:p w14:paraId="5B3618E5" w14:textId="77777777" w:rsidR="008B4A6A" w:rsidRDefault="008B4A6A" w:rsidP="000932D1">
      <w:pPr>
        <w:pStyle w:val="Heading2"/>
      </w:pPr>
      <w:bookmarkStart w:id="21" w:name="_Toc282430532"/>
      <w:bookmarkStart w:id="22" w:name="_Toc282430676"/>
    </w:p>
    <w:p w14:paraId="6E44DBF6" w14:textId="6CA2D8E5" w:rsidR="000932D1" w:rsidRDefault="000932D1" w:rsidP="000932D1">
      <w:pPr>
        <w:pStyle w:val="Heading2"/>
      </w:pPr>
      <w:r>
        <w:t>IT and Communications Downtime Procedures</w:t>
      </w:r>
      <w:bookmarkEnd w:id="21"/>
      <w:bookmarkEnd w:id="22"/>
    </w:p>
    <w:p w14:paraId="7CED9509" w14:textId="77777777" w:rsidR="000932D1" w:rsidRPr="000932D1" w:rsidRDefault="000932D1" w:rsidP="000932D1"/>
    <w:p w14:paraId="62B753FE" w14:textId="77777777" w:rsidR="000932D1" w:rsidRPr="000932D1" w:rsidRDefault="000932D1" w:rsidP="000932D1">
      <w:pPr>
        <w:spacing w:line="276" w:lineRule="auto"/>
        <w:rPr>
          <w:rFonts w:ascii="Calibri" w:hAnsi="Calibri"/>
          <w:b/>
          <w:bCs/>
          <w:i/>
          <w:iCs/>
          <w:sz w:val="22"/>
        </w:rPr>
      </w:pPr>
      <w:r w:rsidRPr="00D56D3C">
        <w:rPr>
          <w:rStyle w:val="IntenseEmphasis"/>
          <w:rFonts w:ascii="Calibri" w:hAnsi="Calibri"/>
          <w:b w:val="0"/>
          <w:i w:val="0"/>
          <w:color w:val="auto"/>
          <w:sz w:val="22"/>
        </w:rPr>
        <w:t>Administrative responsibility of the downtime procedures resides with each department.  Department responsibility includes maintenance of the downtime procedures, which specifies the alternative processes that are to be activated to assure continuity of clinical and other services during a downtime event.  The downtime procedures are to be reviewed and tested, at minimum, on a yearly basis.</w:t>
      </w:r>
      <w:bookmarkStart w:id="23" w:name="_Toc228257376"/>
      <w:bookmarkStart w:id="24" w:name="_Toc228518462"/>
    </w:p>
    <w:bookmarkEnd w:id="23"/>
    <w:bookmarkEnd w:id="24"/>
    <w:p w14:paraId="5C0FC148" w14:textId="77777777" w:rsidR="000932D1" w:rsidRDefault="000932D1" w:rsidP="000932D1">
      <w:pPr>
        <w:pStyle w:val="EndnoteText"/>
      </w:pPr>
    </w:p>
    <w:p w14:paraId="367883EA" w14:textId="77777777" w:rsidR="000932D1" w:rsidRDefault="000932D1" w:rsidP="000932D1">
      <w:pPr>
        <w:pStyle w:val="EndnoteText"/>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firstRow="1" w:lastRow="0" w:firstColumn="1" w:lastColumn="0" w:noHBand="0" w:noVBand="1"/>
      </w:tblPr>
      <w:tblGrid>
        <w:gridCol w:w="1278"/>
        <w:gridCol w:w="8298"/>
      </w:tblGrid>
      <w:tr w:rsidR="000932D1" w:rsidRPr="000932D1" w14:paraId="627CD2C4" w14:textId="77777777" w:rsidTr="000932D1">
        <w:tc>
          <w:tcPr>
            <w:tcW w:w="9576" w:type="dxa"/>
            <w:gridSpan w:val="2"/>
            <w:shd w:val="clear" w:color="auto" w:fill="8B8B8B"/>
            <w:vAlign w:val="center"/>
          </w:tcPr>
          <w:p w14:paraId="6376E004" w14:textId="77777777" w:rsidR="000932D1" w:rsidRPr="000932D1" w:rsidRDefault="000932D1" w:rsidP="00BB00D7">
            <w:pPr>
              <w:pStyle w:val="Heading3"/>
              <w:spacing w:before="60" w:after="60"/>
              <w:jc w:val="center"/>
              <w:outlineLvl w:val="2"/>
              <w:rPr>
                <w:rFonts w:ascii="Calibri" w:hAnsi="Calibri"/>
                <w:b w:val="0"/>
                <w:color w:val="FFFFFF" w:themeColor="background1"/>
                <w:sz w:val="22"/>
                <w:szCs w:val="22"/>
              </w:rPr>
            </w:pPr>
            <w:bookmarkStart w:id="25" w:name="_Toc275171890"/>
            <w:bookmarkStart w:id="26" w:name="_Toc282430533"/>
            <w:r w:rsidRPr="000932D1">
              <w:rPr>
                <w:rFonts w:ascii="Calibri" w:hAnsi="Calibri"/>
                <w:color w:val="FFFFFF" w:themeColor="background1"/>
                <w:sz w:val="22"/>
                <w:szCs w:val="22"/>
              </w:rPr>
              <w:t>Downtime Procedures</w:t>
            </w:r>
            <w:bookmarkEnd w:id="25"/>
            <w:r w:rsidRPr="000932D1">
              <w:rPr>
                <w:rFonts w:ascii="Calibri" w:hAnsi="Calibri"/>
                <w:color w:val="FFFFFF" w:themeColor="background1"/>
                <w:sz w:val="22"/>
                <w:szCs w:val="22"/>
              </w:rPr>
              <w:t xml:space="preserve"> Checklist</w:t>
            </w:r>
            <w:bookmarkEnd w:id="26"/>
          </w:p>
        </w:tc>
      </w:tr>
      <w:tr w:rsidR="000932D1" w:rsidRPr="000932D1" w14:paraId="79285551" w14:textId="77777777" w:rsidTr="000932D1">
        <w:tc>
          <w:tcPr>
            <w:tcW w:w="1278" w:type="dxa"/>
            <w:shd w:val="clear" w:color="auto" w:fill="auto"/>
          </w:tcPr>
          <w:p w14:paraId="69AE96D2" w14:textId="77777777" w:rsidR="000932D1" w:rsidRPr="000932D1" w:rsidRDefault="000932D1" w:rsidP="000932D1">
            <w:pPr>
              <w:spacing w:line="276" w:lineRule="auto"/>
              <w:rPr>
                <w:rFonts w:ascii="Calibri" w:hAnsi="Calibri"/>
                <w:b/>
                <w:sz w:val="22"/>
                <w:szCs w:val="22"/>
              </w:rPr>
            </w:pPr>
          </w:p>
          <w:p w14:paraId="69DCEC86" w14:textId="77777777"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Computer &amp; Network</w:t>
            </w:r>
          </w:p>
          <w:p w14:paraId="3DBE806B" w14:textId="77777777"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Disruption</w:t>
            </w:r>
          </w:p>
          <w:p w14:paraId="505155F9" w14:textId="77777777" w:rsidR="000932D1" w:rsidRPr="000932D1" w:rsidRDefault="000932D1" w:rsidP="000932D1">
            <w:pPr>
              <w:spacing w:line="276" w:lineRule="auto"/>
              <w:rPr>
                <w:rFonts w:ascii="Calibri" w:hAnsi="Calibri"/>
                <w:b/>
                <w:sz w:val="22"/>
                <w:szCs w:val="22"/>
              </w:rPr>
            </w:pPr>
          </w:p>
          <w:p w14:paraId="5B5C07C6" w14:textId="77777777" w:rsidR="000932D1" w:rsidRPr="000932D1" w:rsidRDefault="000932D1" w:rsidP="000932D1">
            <w:pPr>
              <w:spacing w:line="276" w:lineRule="auto"/>
              <w:rPr>
                <w:rFonts w:ascii="Calibri" w:hAnsi="Calibri"/>
                <w:b/>
                <w:sz w:val="22"/>
                <w:szCs w:val="22"/>
              </w:rPr>
            </w:pPr>
          </w:p>
          <w:p w14:paraId="74A31A5B" w14:textId="77777777" w:rsidR="000932D1" w:rsidRPr="000932D1" w:rsidRDefault="000932D1" w:rsidP="000932D1">
            <w:pPr>
              <w:spacing w:line="276" w:lineRule="auto"/>
              <w:rPr>
                <w:rFonts w:ascii="Calibri" w:hAnsi="Calibri"/>
                <w:b/>
                <w:sz w:val="22"/>
                <w:szCs w:val="22"/>
              </w:rPr>
            </w:pPr>
          </w:p>
          <w:p w14:paraId="303716B0" w14:textId="77777777" w:rsidR="000932D1" w:rsidRPr="000932D1" w:rsidRDefault="000932D1" w:rsidP="000932D1">
            <w:pPr>
              <w:spacing w:line="276" w:lineRule="auto"/>
              <w:rPr>
                <w:rFonts w:ascii="Calibri" w:hAnsi="Calibri"/>
                <w:b/>
                <w:sz w:val="22"/>
                <w:szCs w:val="22"/>
              </w:rPr>
            </w:pPr>
          </w:p>
          <w:p w14:paraId="4C6E1AB4" w14:textId="77777777" w:rsidR="000932D1" w:rsidRPr="000932D1" w:rsidRDefault="000932D1" w:rsidP="000932D1">
            <w:pPr>
              <w:spacing w:line="276" w:lineRule="auto"/>
              <w:rPr>
                <w:rFonts w:ascii="Calibri" w:hAnsi="Calibri"/>
                <w:b/>
                <w:sz w:val="22"/>
                <w:szCs w:val="22"/>
              </w:rPr>
            </w:pPr>
          </w:p>
          <w:p w14:paraId="5B6AC2A5" w14:textId="6E3E551F" w:rsidR="000932D1" w:rsidRPr="000932D1" w:rsidRDefault="000932D1" w:rsidP="000932D1">
            <w:pPr>
              <w:spacing w:line="276" w:lineRule="auto"/>
              <w:rPr>
                <w:rFonts w:ascii="Calibri" w:hAnsi="Calibri"/>
                <w:b/>
                <w:sz w:val="22"/>
                <w:szCs w:val="22"/>
              </w:rPr>
            </w:pPr>
          </w:p>
        </w:tc>
        <w:tc>
          <w:tcPr>
            <w:tcW w:w="8298" w:type="dxa"/>
            <w:shd w:val="clear" w:color="auto" w:fill="auto"/>
          </w:tcPr>
          <w:p w14:paraId="29BA1859" w14:textId="77777777" w:rsidR="000932D1" w:rsidRPr="00D56D3C" w:rsidRDefault="000932D1" w:rsidP="00A625DE">
            <w:pPr>
              <w:pStyle w:val="ListParagraph"/>
              <w:numPr>
                <w:ilvl w:val="0"/>
                <w:numId w:val="10"/>
              </w:numPr>
              <w:spacing w:before="120" w:after="0" w:line="360" w:lineRule="auto"/>
              <w:rPr>
                <w:rFonts w:ascii="Calibri" w:hAnsi="Calibri"/>
                <w:i/>
                <w:iCs/>
              </w:rPr>
            </w:pPr>
            <w:r w:rsidRPr="00D56D3C">
              <w:rPr>
                <w:rFonts w:ascii="Calibri" w:hAnsi="Calibri"/>
              </w:rPr>
              <w:t xml:space="preserve">Activate the downtime procedures.  </w:t>
            </w:r>
          </w:p>
          <w:p w14:paraId="3186B000" w14:textId="77D38715" w:rsidR="000932D1" w:rsidRPr="00D56D3C" w:rsidRDefault="00AE7584" w:rsidP="00A625DE">
            <w:pPr>
              <w:numPr>
                <w:ilvl w:val="0"/>
                <w:numId w:val="10"/>
              </w:numPr>
              <w:spacing w:line="360" w:lineRule="auto"/>
              <w:rPr>
                <w:rFonts w:ascii="Calibri" w:eastAsiaTheme="majorEastAsia" w:hAnsi="Calibri" w:cstheme="majorBidi"/>
                <w:i/>
                <w:iCs/>
                <w:sz w:val="22"/>
                <w:szCs w:val="22"/>
              </w:rPr>
            </w:pPr>
            <w:r w:rsidRPr="00D56D3C">
              <w:rPr>
                <w:rFonts w:ascii="Calibri" w:eastAsiaTheme="majorEastAsia" w:hAnsi="Calibri" w:cstheme="majorBidi"/>
                <w:iCs/>
                <w:sz w:val="22"/>
                <w:szCs w:val="22"/>
              </w:rPr>
              <w:t>Obtain latest patient list and dietary orders from Computrition backup server and/or downtime report from Care Connect BCA PC.</w:t>
            </w:r>
          </w:p>
          <w:p w14:paraId="08F217A9" w14:textId="77777777" w:rsidR="00AE7584" w:rsidRPr="00D56D3C" w:rsidRDefault="00AE7584" w:rsidP="00A625DE">
            <w:pPr>
              <w:numPr>
                <w:ilvl w:val="0"/>
                <w:numId w:val="10"/>
              </w:numPr>
              <w:spacing w:line="360" w:lineRule="auto"/>
              <w:rPr>
                <w:rFonts w:ascii="Calibri" w:eastAsiaTheme="majorEastAsia" w:hAnsi="Calibri" w:cstheme="majorBidi"/>
                <w:i/>
                <w:iCs/>
                <w:sz w:val="22"/>
                <w:szCs w:val="22"/>
              </w:rPr>
            </w:pPr>
            <w:r w:rsidRPr="00D56D3C">
              <w:rPr>
                <w:rFonts w:ascii="Calibri" w:eastAsiaTheme="majorEastAsia" w:hAnsi="Calibri" w:cstheme="majorBidi"/>
                <w:iCs/>
                <w:sz w:val="22"/>
                <w:szCs w:val="22"/>
              </w:rPr>
              <w:t>If Computrition is available and Care Connect is down, manually update orders in Computrition and proceed with normal kitchen line operations.</w:t>
            </w:r>
          </w:p>
          <w:p w14:paraId="632E0FFD" w14:textId="26E015A4" w:rsidR="000932D1" w:rsidRPr="00D56D3C" w:rsidRDefault="00D56D3C" w:rsidP="00D56D3C">
            <w:pPr>
              <w:numPr>
                <w:ilvl w:val="0"/>
                <w:numId w:val="10"/>
              </w:numPr>
              <w:spacing w:line="360" w:lineRule="auto"/>
              <w:rPr>
                <w:rFonts w:ascii="Calibri" w:eastAsiaTheme="majorEastAsia" w:hAnsi="Calibri" w:cstheme="majorBidi"/>
                <w:i/>
                <w:iCs/>
                <w:sz w:val="22"/>
                <w:szCs w:val="22"/>
              </w:rPr>
            </w:pPr>
            <w:r w:rsidRPr="00D56D3C">
              <w:rPr>
                <w:rFonts w:ascii="Calibri" w:eastAsiaTheme="majorEastAsia" w:hAnsi="Calibri" w:cstheme="majorBidi"/>
                <w:iCs/>
                <w:sz w:val="22"/>
                <w:szCs w:val="22"/>
              </w:rPr>
              <w:t>If Computrition is down, obtain downtime triplicate meal ticket forms and proceed with downtime protocols for meal production on the line.</w:t>
            </w:r>
          </w:p>
        </w:tc>
      </w:tr>
      <w:tr w:rsidR="000932D1" w:rsidRPr="000932D1" w14:paraId="4319F709" w14:textId="77777777" w:rsidTr="000932D1">
        <w:tc>
          <w:tcPr>
            <w:tcW w:w="1278" w:type="dxa"/>
            <w:shd w:val="clear" w:color="auto" w:fill="auto"/>
          </w:tcPr>
          <w:p w14:paraId="28374573" w14:textId="0EBABD86" w:rsidR="000932D1" w:rsidRPr="000932D1" w:rsidRDefault="000932D1" w:rsidP="000932D1">
            <w:pPr>
              <w:spacing w:line="276" w:lineRule="auto"/>
              <w:rPr>
                <w:rFonts w:ascii="Calibri" w:hAnsi="Calibri"/>
                <w:b/>
                <w:sz w:val="22"/>
                <w:szCs w:val="22"/>
              </w:rPr>
            </w:pPr>
            <w:r w:rsidRPr="000932D1">
              <w:rPr>
                <w:rFonts w:ascii="Calibri" w:hAnsi="Calibri"/>
                <w:b/>
                <w:sz w:val="22"/>
                <w:szCs w:val="22"/>
              </w:rPr>
              <w:lastRenderedPageBreak/>
              <w:t>Recovery</w:t>
            </w:r>
          </w:p>
        </w:tc>
        <w:tc>
          <w:tcPr>
            <w:tcW w:w="8298" w:type="dxa"/>
            <w:shd w:val="clear" w:color="auto" w:fill="auto"/>
          </w:tcPr>
          <w:p w14:paraId="33631CEA" w14:textId="3C42AF73" w:rsidR="000932D1" w:rsidRPr="00D56D3C" w:rsidRDefault="002E4956" w:rsidP="00A625DE">
            <w:pPr>
              <w:pStyle w:val="ListParagraph"/>
              <w:numPr>
                <w:ilvl w:val="0"/>
                <w:numId w:val="10"/>
              </w:numPr>
              <w:spacing w:after="0" w:line="360" w:lineRule="auto"/>
              <w:rPr>
                <w:rFonts w:ascii="Calibri" w:hAnsi="Calibri"/>
                <w:i/>
                <w:iCs/>
              </w:rPr>
            </w:pPr>
            <w:r w:rsidRPr="00D56D3C">
              <w:rPr>
                <w:rFonts w:ascii="Calibri" w:hAnsi="Calibri"/>
              </w:rPr>
              <w:t>If downtime is less than 4 hours in duration, downtime forms will be back entered into the system manually by Nutrition clinical personnel.</w:t>
            </w:r>
          </w:p>
          <w:p w14:paraId="39A08123" w14:textId="65519475" w:rsidR="002E4956" w:rsidRPr="00D56D3C" w:rsidRDefault="002E4956" w:rsidP="00A625DE">
            <w:pPr>
              <w:pStyle w:val="ListParagraph"/>
              <w:numPr>
                <w:ilvl w:val="0"/>
                <w:numId w:val="10"/>
              </w:numPr>
              <w:spacing w:after="0" w:line="360" w:lineRule="auto"/>
              <w:rPr>
                <w:rFonts w:ascii="Calibri" w:hAnsi="Calibri"/>
                <w:i/>
                <w:iCs/>
              </w:rPr>
            </w:pPr>
            <w:r w:rsidRPr="00D56D3C">
              <w:rPr>
                <w:rFonts w:ascii="Calibri" w:hAnsi="Calibri"/>
              </w:rPr>
              <w:t>If downtime is greater than 4 hours in duration, downtime forms will be scanned and uploaded to the system.</w:t>
            </w:r>
          </w:p>
          <w:p w14:paraId="6B70026D" w14:textId="77777777" w:rsidR="000932D1" w:rsidRPr="00D56D3C" w:rsidRDefault="000932D1" w:rsidP="00A625DE">
            <w:pPr>
              <w:pStyle w:val="ListParagraph"/>
              <w:spacing w:before="120" w:after="0" w:line="360" w:lineRule="auto"/>
              <w:rPr>
                <w:rFonts w:ascii="Calibri" w:hAnsi="Calibri"/>
              </w:rPr>
            </w:pPr>
          </w:p>
        </w:tc>
      </w:tr>
      <w:tr w:rsidR="000932D1" w:rsidRPr="000932D1" w14:paraId="5E366752" w14:textId="77777777" w:rsidTr="000932D1">
        <w:tc>
          <w:tcPr>
            <w:tcW w:w="1278" w:type="dxa"/>
            <w:shd w:val="clear" w:color="auto" w:fill="auto"/>
          </w:tcPr>
          <w:p w14:paraId="154230BA" w14:textId="5D86DCD3"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Downtime Procedures for Telephone Disruption</w:t>
            </w:r>
          </w:p>
        </w:tc>
        <w:tc>
          <w:tcPr>
            <w:tcW w:w="8298" w:type="dxa"/>
            <w:shd w:val="clear" w:color="auto" w:fill="auto"/>
          </w:tcPr>
          <w:p w14:paraId="202B2661" w14:textId="6E943B6D" w:rsidR="000932D1" w:rsidRPr="00D56D3C" w:rsidRDefault="002E4956" w:rsidP="00A625DE">
            <w:pPr>
              <w:numPr>
                <w:ilvl w:val="0"/>
                <w:numId w:val="10"/>
              </w:numPr>
              <w:spacing w:line="360" w:lineRule="auto"/>
              <w:rPr>
                <w:rFonts w:ascii="Calibri" w:eastAsiaTheme="majorEastAsia" w:hAnsi="Calibri" w:cstheme="majorBidi"/>
                <w:i/>
                <w:iCs/>
                <w:sz w:val="22"/>
                <w:szCs w:val="22"/>
              </w:rPr>
            </w:pPr>
            <w:r w:rsidRPr="00D56D3C">
              <w:rPr>
                <w:rFonts w:ascii="Calibri" w:hAnsi="Calibri"/>
                <w:sz w:val="22"/>
                <w:szCs w:val="22"/>
              </w:rPr>
              <w:t xml:space="preserve">In the event of a telephone outage, room service ordering </w:t>
            </w:r>
            <w:r w:rsidR="00FC29A8" w:rsidRPr="00D56D3C">
              <w:rPr>
                <w:rFonts w:ascii="Calibri" w:hAnsi="Calibri"/>
                <w:sz w:val="22"/>
                <w:szCs w:val="22"/>
              </w:rPr>
              <w:t>will be replaced by pre-printed, non-select menus.</w:t>
            </w:r>
          </w:p>
          <w:p w14:paraId="409D1423" w14:textId="491796B6" w:rsidR="000932D1" w:rsidRPr="00D56D3C" w:rsidRDefault="00FC29A8" w:rsidP="00A625DE">
            <w:pPr>
              <w:numPr>
                <w:ilvl w:val="0"/>
                <w:numId w:val="10"/>
              </w:numPr>
              <w:spacing w:line="360" w:lineRule="auto"/>
              <w:rPr>
                <w:rFonts w:ascii="Calibri" w:hAnsi="Calibri"/>
              </w:rPr>
            </w:pPr>
            <w:r w:rsidRPr="00D56D3C">
              <w:rPr>
                <w:rFonts w:ascii="Calibri" w:eastAsiaTheme="majorEastAsia" w:hAnsi="Calibri" w:cstheme="majorBidi"/>
                <w:iCs/>
                <w:sz w:val="22"/>
                <w:szCs w:val="22"/>
              </w:rPr>
              <w:t>Ambassadors will communicate the change in meal ordering protocols to each patient care area.</w:t>
            </w:r>
          </w:p>
          <w:p w14:paraId="651A555C" w14:textId="77777777" w:rsidR="000932D1" w:rsidRPr="00D56D3C" w:rsidRDefault="000932D1" w:rsidP="00A625DE">
            <w:pPr>
              <w:spacing w:line="360" w:lineRule="auto"/>
              <w:rPr>
                <w:rFonts w:ascii="Calibri" w:hAnsi="Calibri"/>
              </w:rPr>
            </w:pPr>
          </w:p>
          <w:p w14:paraId="27540AFE" w14:textId="77777777" w:rsidR="000932D1" w:rsidRPr="00D56D3C" w:rsidRDefault="000932D1" w:rsidP="00A625DE">
            <w:pPr>
              <w:spacing w:line="360" w:lineRule="auto"/>
              <w:rPr>
                <w:rFonts w:ascii="Calibri" w:hAnsi="Calibri"/>
              </w:rPr>
            </w:pPr>
          </w:p>
        </w:tc>
      </w:tr>
      <w:tr w:rsidR="000932D1" w:rsidRPr="000932D1" w14:paraId="6154A4CA" w14:textId="77777777" w:rsidTr="000932D1">
        <w:tc>
          <w:tcPr>
            <w:tcW w:w="1278" w:type="dxa"/>
            <w:shd w:val="clear" w:color="auto" w:fill="auto"/>
          </w:tcPr>
          <w:p w14:paraId="4F3DCC9C" w14:textId="59311386"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Recovery</w:t>
            </w:r>
          </w:p>
        </w:tc>
        <w:tc>
          <w:tcPr>
            <w:tcW w:w="8298" w:type="dxa"/>
            <w:shd w:val="clear" w:color="auto" w:fill="auto"/>
          </w:tcPr>
          <w:p w14:paraId="42A8F1C7" w14:textId="5C9FBA83" w:rsidR="000932D1" w:rsidRPr="00D56D3C" w:rsidRDefault="00FC29A8" w:rsidP="00A625DE">
            <w:pPr>
              <w:pStyle w:val="ListParagraph"/>
              <w:numPr>
                <w:ilvl w:val="0"/>
                <w:numId w:val="10"/>
              </w:numPr>
              <w:spacing w:after="0" w:line="360" w:lineRule="auto"/>
              <w:rPr>
                <w:rFonts w:ascii="Calibri" w:hAnsi="Calibri"/>
                <w:i/>
                <w:iCs/>
              </w:rPr>
            </w:pPr>
            <w:r w:rsidRPr="00D56D3C">
              <w:rPr>
                <w:rFonts w:ascii="Calibri" w:hAnsi="Calibri"/>
              </w:rPr>
              <w:t>Once telephone system is restored, room service call center operations will resume with the following meal.</w:t>
            </w:r>
          </w:p>
          <w:p w14:paraId="10DF4B33" w14:textId="77777777" w:rsidR="000932D1" w:rsidRPr="00D56D3C" w:rsidRDefault="000932D1" w:rsidP="00A625DE">
            <w:pPr>
              <w:pStyle w:val="ListParagraph"/>
              <w:spacing w:after="0" w:line="360" w:lineRule="auto"/>
              <w:rPr>
                <w:rFonts w:ascii="Calibri" w:hAnsi="Calibri"/>
              </w:rPr>
            </w:pPr>
          </w:p>
        </w:tc>
      </w:tr>
    </w:tbl>
    <w:p w14:paraId="50FC15EF" w14:textId="77777777" w:rsidR="000932D1" w:rsidRDefault="000932D1" w:rsidP="000932D1">
      <w:pPr>
        <w:pStyle w:val="EndnoteText"/>
      </w:pPr>
    </w:p>
    <w:p w14:paraId="71E24511" w14:textId="77777777" w:rsidR="000932D1" w:rsidRDefault="000932D1" w:rsidP="000932D1">
      <w:pPr>
        <w:pStyle w:val="EndnoteText"/>
      </w:pPr>
    </w:p>
    <w:p w14:paraId="13FF04E5" w14:textId="77777777" w:rsidR="00FA3D58" w:rsidRDefault="00FA3D58"/>
    <w:tbl>
      <w:tblPr>
        <w:tblW w:w="0" w:type="auto"/>
        <w:tblCellSpacing w:w="20" w:type="dxa"/>
        <w:tblInd w:w="-5" w:type="dxa"/>
        <w:tblLayout w:type="fixed"/>
        <w:tblLook w:val="0000" w:firstRow="0" w:lastRow="0" w:firstColumn="0" w:lastColumn="0" w:noHBand="0" w:noVBand="0"/>
      </w:tblPr>
      <w:tblGrid>
        <w:gridCol w:w="9405"/>
      </w:tblGrid>
      <w:tr w:rsidR="00FD3F8A" w:rsidRPr="005D5772" w14:paraId="605A0E67" w14:textId="77777777" w:rsidTr="00FD3F8A">
        <w:trPr>
          <w:cantSplit/>
          <w:trHeight w:val="480"/>
          <w:tblCellSpacing w:w="20" w:type="dxa"/>
        </w:trPr>
        <w:tc>
          <w:tcPr>
            <w:tcW w:w="9325" w:type="dxa"/>
            <w:shd w:val="clear" w:color="auto" w:fill="auto"/>
            <w:tcMar>
              <w:top w:w="0" w:type="dxa"/>
              <w:left w:w="0" w:type="dxa"/>
              <w:bottom w:w="0" w:type="dxa"/>
              <w:right w:w="0" w:type="dxa"/>
            </w:tcMar>
          </w:tcPr>
          <w:p w14:paraId="689C77AF" w14:textId="600E934A" w:rsidR="00AE084E" w:rsidRDefault="00AE084E" w:rsidP="00AE084E">
            <w:pPr>
              <w:pStyle w:val="Heading2"/>
            </w:pPr>
            <w:bookmarkStart w:id="27" w:name="_Toc282430534"/>
            <w:bookmarkStart w:id="28" w:name="_Toc282430677"/>
            <w:r>
              <w:lastRenderedPageBreak/>
              <w:t>Mission Critical Vital Records</w:t>
            </w:r>
            <w:bookmarkEnd w:id="27"/>
            <w:bookmarkEnd w:id="28"/>
          </w:p>
          <w:p w14:paraId="6E56FCD8" w14:textId="77777777" w:rsidR="00FA3D58" w:rsidRDefault="00FA3D58" w:rsidP="00FA3D58">
            <w:pPr>
              <w:spacing w:line="276" w:lineRule="auto"/>
              <w:rPr>
                <w:rFonts w:ascii="Calibri" w:hAnsi="Calibri"/>
                <w:sz w:val="22"/>
              </w:rPr>
            </w:pPr>
          </w:p>
          <w:p w14:paraId="1F2A41F2" w14:textId="5EE7D715" w:rsidR="00FA3D58" w:rsidRPr="00D56D3C" w:rsidRDefault="00FA3D58" w:rsidP="00FA3D58">
            <w:pPr>
              <w:spacing w:line="276" w:lineRule="auto"/>
              <w:rPr>
                <w:rFonts w:ascii="Calibri" w:hAnsi="Calibri"/>
                <w:sz w:val="22"/>
              </w:rPr>
            </w:pPr>
            <w:r w:rsidRPr="00D56D3C">
              <w:rPr>
                <w:rFonts w:ascii="Calibri" w:hAnsi="Calibri"/>
                <w:sz w:val="22"/>
              </w:rPr>
              <w:t>Vital Records are documents that have been pre-identified as critical to the continued o</w:t>
            </w:r>
            <w:r w:rsidR="00D35C34" w:rsidRPr="00D56D3C">
              <w:rPr>
                <w:rFonts w:ascii="Calibri" w:hAnsi="Calibri"/>
                <w:sz w:val="22"/>
              </w:rPr>
              <w:t>perations of Nutrition department</w:t>
            </w:r>
            <w:r w:rsidRPr="00D56D3C">
              <w:rPr>
                <w:rFonts w:ascii="Calibri" w:hAnsi="Calibri"/>
                <w:sz w:val="22"/>
              </w:rPr>
              <w:t xml:space="preserve">, including those of significance to legal and financial rights of the organization.  </w:t>
            </w:r>
          </w:p>
          <w:p w14:paraId="3EF7FF5B" w14:textId="77777777" w:rsidR="00FD3F8A" w:rsidRDefault="00FA3D58" w:rsidP="00FA3D58">
            <w:pPr>
              <w:spacing w:before="80" w:after="80" w:line="276" w:lineRule="auto"/>
              <w:jc w:val="both"/>
              <w:rPr>
                <w:rFonts w:ascii="Calibri" w:hAnsi="Calibri"/>
                <w:sz w:val="22"/>
              </w:rPr>
            </w:pPr>
            <w:r w:rsidRPr="00D56D3C">
              <w:rPr>
                <w:rFonts w:ascii="Calibri" w:hAnsi="Calibri"/>
                <w:sz w:val="22"/>
              </w:rPr>
              <w:t>Personnel will be deployed during an emergency to ensure the protection and ready availability of, references, records, and information systems needed to support essential functions under the full spectrum of emergencies. Personnel and locations of vital records have been identified before an event in order to have full access to use records and systems to conduct essential functions during a crisis event.</w:t>
            </w:r>
          </w:p>
          <w:tbl>
            <w:tblPr>
              <w:tblW w:w="10040" w:type="dxa"/>
              <w:tblCellSpacing w:w="0" w:type="dxa"/>
              <w:shd w:val="clear" w:color="auto" w:fill="FFFFFF" w:themeFill="background1"/>
              <w:tblLayout w:type="fixed"/>
              <w:tblCellMar>
                <w:top w:w="60" w:type="dxa"/>
                <w:left w:w="60" w:type="dxa"/>
                <w:bottom w:w="60" w:type="dxa"/>
                <w:right w:w="60" w:type="dxa"/>
              </w:tblCellMar>
              <w:tblLook w:val="04A0" w:firstRow="1" w:lastRow="0" w:firstColumn="1" w:lastColumn="0" w:noHBand="0" w:noVBand="1"/>
            </w:tblPr>
            <w:tblGrid>
              <w:gridCol w:w="185"/>
              <w:gridCol w:w="180"/>
              <w:gridCol w:w="410"/>
              <w:gridCol w:w="1120"/>
              <w:gridCol w:w="229"/>
              <w:gridCol w:w="5081"/>
              <w:gridCol w:w="220"/>
              <w:gridCol w:w="2030"/>
              <w:gridCol w:w="185"/>
              <w:gridCol w:w="220"/>
              <w:gridCol w:w="180"/>
            </w:tblGrid>
            <w:tr w:rsidR="00D35C34" w:rsidRPr="00051A6F" w14:paraId="66052116" w14:textId="77777777" w:rsidTr="00D35C34">
              <w:trPr>
                <w:gridAfter w:val="2"/>
                <w:wAfter w:w="400" w:type="dxa"/>
                <w:tblCellSpacing w:w="0" w:type="dxa"/>
              </w:trPr>
              <w:tc>
                <w:tcPr>
                  <w:tcW w:w="185" w:type="dxa"/>
                  <w:shd w:val="clear" w:color="auto" w:fill="FFFFFF" w:themeFill="background1"/>
                  <w:vAlign w:val="center"/>
                </w:tcPr>
                <w:p w14:paraId="2437FD35" w14:textId="77777777" w:rsidR="00D35C34" w:rsidRPr="00051A6F" w:rsidRDefault="00D35C34" w:rsidP="00051A6F">
                  <w:pPr>
                    <w:rPr>
                      <w:rFonts w:ascii="Arial" w:eastAsia="Times New Roman" w:hAnsi="Arial" w:cs="Arial"/>
                      <w:color w:val="000000"/>
                      <w:sz w:val="14"/>
                      <w:szCs w:val="20"/>
                    </w:rPr>
                  </w:pPr>
                </w:p>
              </w:tc>
              <w:tc>
                <w:tcPr>
                  <w:tcW w:w="180" w:type="dxa"/>
                  <w:shd w:val="clear" w:color="auto" w:fill="FFFFFF" w:themeFill="background1"/>
                  <w:vAlign w:val="center"/>
                </w:tcPr>
                <w:p w14:paraId="12F9A4E3" w14:textId="77777777" w:rsidR="00D35C34" w:rsidRPr="00051A6F" w:rsidRDefault="00D35C34" w:rsidP="00051A6F">
                  <w:pPr>
                    <w:rPr>
                      <w:rFonts w:ascii="Arial" w:eastAsia="Times New Roman" w:hAnsi="Arial" w:cs="Arial"/>
                      <w:color w:val="000000"/>
                      <w:sz w:val="14"/>
                      <w:szCs w:val="20"/>
                    </w:rPr>
                  </w:pPr>
                </w:p>
              </w:tc>
              <w:tc>
                <w:tcPr>
                  <w:tcW w:w="1530" w:type="dxa"/>
                  <w:gridSpan w:val="2"/>
                  <w:shd w:val="clear" w:color="auto" w:fill="292934" w:themeFill="text1"/>
                </w:tcPr>
                <w:p w14:paraId="0E3748A6" w14:textId="6DD3291F" w:rsidR="00D35C34" w:rsidRPr="00D35C34" w:rsidRDefault="00D35C34" w:rsidP="00D35C34">
                  <w:pPr>
                    <w:ind w:firstLine="390"/>
                    <w:rPr>
                      <w:rFonts w:ascii="Arial" w:eastAsia="Times New Roman" w:hAnsi="Arial" w:cs="Arial"/>
                      <w:b/>
                      <w:color w:val="292934" w:themeColor="text1"/>
                      <w:sz w:val="14"/>
                      <w:szCs w:val="20"/>
                    </w:rPr>
                  </w:pPr>
                  <w:r w:rsidRPr="00D35C34">
                    <w:rPr>
                      <w:rFonts w:ascii="Arial" w:eastAsia="Times New Roman" w:hAnsi="Arial" w:cs="Arial"/>
                      <w:b/>
                      <w:color w:val="FFFFFF" w:themeColor="background1"/>
                      <w:sz w:val="14"/>
                      <w:szCs w:val="20"/>
                    </w:rPr>
                    <w:t>Record #</w:t>
                  </w:r>
                </w:p>
              </w:tc>
              <w:tc>
                <w:tcPr>
                  <w:tcW w:w="5310" w:type="dxa"/>
                  <w:gridSpan w:val="2"/>
                  <w:shd w:val="clear" w:color="auto" w:fill="292934" w:themeFill="text1"/>
                </w:tcPr>
                <w:p w14:paraId="79EAB3E9" w14:textId="58DD8C30" w:rsidR="00D35C34" w:rsidRPr="00D35C34" w:rsidRDefault="00D35C34" w:rsidP="0022244E">
                  <w:pPr>
                    <w:ind w:firstLine="210"/>
                    <w:rPr>
                      <w:rFonts w:ascii="Arial" w:eastAsia="Times New Roman" w:hAnsi="Arial" w:cs="Arial"/>
                      <w:b/>
                      <w:color w:val="FFFFFF" w:themeColor="background1"/>
                      <w:sz w:val="14"/>
                      <w:szCs w:val="20"/>
                    </w:rPr>
                  </w:pPr>
                  <w:r w:rsidRPr="00D35C34">
                    <w:rPr>
                      <w:rFonts w:ascii="Arial" w:eastAsia="Times New Roman" w:hAnsi="Arial" w:cs="Arial"/>
                      <w:b/>
                      <w:color w:val="FFFFFF" w:themeColor="background1"/>
                      <w:sz w:val="14"/>
                      <w:szCs w:val="20"/>
                    </w:rPr>
                    <w:t>Record Name</w:t>
                  </w:r>
                </w:p>
              </w:tc>
              <w:tc>
                <w:tcPr>
                  <w:tcW w:w="2250" w:type="dxa"/>
                  <w:gridSpan w:val="2"/>
                  <w:shd w:val="clear" w:color="auto" w:fill="292934" w:themeFill="text1"/>
                </w:tcPr>
                <w:p w14:paraId="3C04E6E8" w14:textId="4657E614" w:rsidR="00D35C34" w:rsidRPr="00D35C34" w:rsidRDefault="00D35C34" w:rsidP="0022244E">
                  <w:pPr>
                    <w:ind w:firstLine="210"/>
                    <w:rPr>
                      <w:rFonts w:ascii="Arial" w:eastAsia="Times New Roman" w:hAnsi="Arial" w:cs="Arial"/>
                      <w:b/>
                      <w:color w:val="FFFFFF" w:themeColor="background1"/>
                      <w:sz w:val="14"/>
                      <w:szCs w:val="20"/>
                    </w:rPr>
                  </w:pPr>
                  <w:r w:rsidRPr="00D35C34">
                    <w:rPr>
                      <w:rFonts w:ascii="Arial" w:eastAsia="Times New Roman" w:hAnsi="Arial" w:cs="Arial"/>
                      <w:b/>
                      <w:color w:val="FFFFFF" w:themeColor="background1"/>
                      <w:sz w:val="14"/>
                      <w:szCs w:val="20"/>
                    </w:rPr>
                    <w:t>Type</w:t>
                  </w:r>
                </w:p>
              </w:tc>
              <w:tc>
                <w:tcPr>
                  <w:tcW w:w="185" w:type="dxa"/>
                  <w:shd w:val="clear" w:color="auto" w:fill="FFFFFF" w:themeFill="background1"/>
                </w:tcPr>
                <w:p w14:paraId="231B3676" w14:textId="77777777" w:rsidR="00D35C34" w:rsidRPr="00051A6F" w:rsidRDefault="00D35C34" w:rsidP="00051A6F">
                  <w:pPr>
                    <w:rPr>
                      <w:rFonts w:ascii="Arial" w:eastAsia="Times New Roman" w:hAnsi="Arial" w:cs="Arial"/>
                      <w:color w:val="000000"/>
                      <w:sz w:val="14"/>
                      <w:szCs w:val="20"/>
                    </w:rPr>
                  </w:pPr>
                </w:p>
              </w:tc>
            </w:tr>
            <w:tr w:rsidR="0022244E" w:rsidRPr="00051A6F" w14:paraId="1ACC8F12" w14:textId="77777777" w:rsidTr="00D35C34">
              <w:trPr>
                <w:tblCellSpacing w:w="0" w:type="dxa"/>
              </w:trPr>
              <w:tc>
                <w:tcPr>
                  <w:tcW w:w="365" w:type="dxa"/>
                  <w:gridSpan w:val="2"/>
                  <w:shd w:val="clear" w:color="auto" w:fill="FFFFFF" w:themeFill="background1"/>
                  <w:vAlign w:val="center"/>
                  <w:hideMark/>
                </w:tcPr>
                <w:p w14:paraId="0C41B8E9"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505F79DE"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79D30E77"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11434 </w:t>
                  </w:r>
                </w:p>
              </w:tc>
              <w:tc>
                <w:tcPr>
                  <w:tcW w:w="5301" w:type="dxa"/>
                  <w:gridSpan w:val="2"/>
                  <w:shd w:val="clear" w:color="auto" w:fill="FFFFFF" w:themeFill="background1"/>
                  <w:hideMark/>
                </w:tcPr>
                <w:p w14:paraId="30DEDCC0"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Bariatric: Post-Surgery Nutrition Evaluation </w:t>
                  </w:r>
                </w:p>
              </w:tc>
              <w:tc>
                <w:tcPr>
                  <w:tcW w:w="2435" w:type="dxa"/>
                  <w:gridSpan w:val="3"/>
                  <w:shd w:val="clear" w:color="auto" w:fill="FFFFFF" w:themeFill="background1"/>
                  <w:hideMark/>
                </w:tcPr>
                <w:p w14:paraId="70C76C6B"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Clinical </w:t>
                  </w:r>
                </w:p>
              </w:tc>
              <w:tc>
                <w:tcPr>
                  <w:tcW w:w="180" w:type="dxa"/>
                  <w:shd w:val="clear" w:color="auto" w:fill="FFFFFF" w:themeFill="background1"/>
                  <w:hideMark/>
                </w:tcPr>
                <w:p w14:paraId="2D972754" w14:textId="77777777" w:rsidR="0022244E" w:rsidRPr="00051A6F" w:rsidRDefault="0022244E" w:rsidP="00051A6F">
                  <w:pPr>
                    <w:rPr>
                      <w:rFonts w:ascii="Arial" w:eastAsia="Times New Roman" w:hAnsi="Arial" w:cs="Arial"/>
                      <w:color w:val="000000"/>
                      <w:sz w:val="14"/>
                      <w:szCs w:val="20"/>
                    </w:rPr>
                  </w:pPr>
                </w:p>
              </w:tc>
            </w:tr>
            <w:tr w:rsidR="0022244E" w:rsidRPr="00051A6F" w14:paraId="5B1F397B" w14:textId="77777777" w:rsidTr="00D35C34">
              <w:trPr>
                <w:tblCellSpacing w:w="0" w:type="dxa"/>
              </w:trPr>
              <w:tc>
                <w:tcPr>
                  <w:tcW w:w="365" w:type="dxa"/>
                  <w:gridSpan w:val="2"/>
                  <w:shd w:val="clear" w:color="auto" w:fill="FFFFFF" w:themeFill="background1"/>
                  <w:vAlign w:val="center"/>
                  <w:hideMark/>
                </w:tcPr>
                <w:p w14:paraId="349958F1"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79F5E040"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68A8FB1F"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11433 </w:t>
                  </w:r>
                </w:p>
              </w:tc>
              <w:tc>
                <w:tcPr>
                  <w:tcW w:w="5301" w:type="dxa"/>
                  <w:gridSpan w:val="2"/>
                  <w:shd w:val="clear" w:color="auto" w:fill="FFFFFF" w:themeFill="background1"/>
                  <w:hideMark/>
                </w:tcPr>
                <w:p w14:paraId="35B6C87A"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Bariatric: Pre-Surgery Nutrition Evaluation</w:t>
                  </w:r>
                </w:p>
              </w:tc>
              <w:tc>
                <w:tcPr>
                  <w:tcW w:w="2435" w:type="dxa"/>
                  <w:gridSpan w:val="3"/>
                  <w:shd w:val="clear" w:color="auto" w:fill="FFFFFF" w:themeFill="background1"/>
                  <w:hideMark/>
                </w:tcPr>
                <w:p w14:paraId="4035BF98"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Clinical </w:t>
                  </w:r>
                </w:p>
              </w:tc>
              <w:tc>
                <w:tcPr>
                  <w:tcW w:w="180" w:type="dxa"/>
                  <w:shd w:val="clear" w:color="auto" w:fill="FFFFFF" w:themeFill="background1"/>
                  <w:hideMark/>
                </w:tcPr>
                <w:p w14:paraId="69040ACD" w14:textId="77777777" w:rsidR="0022244E" w:rsidRPr="00051A6F" w:rsidRDefault="0022244E" w:rsidP="00051A6F">
                  <w:pPr>
                    <w:rPr>
                      <w:rFonts w:ascii="Arial" w:eastAsia="Times New Roman" w:hAnsi="Arial" w:cs="Arial"/>
                      <w:color w:val="000000"/>
                      <w:sz w:val="14"/>
                      <w:szCs w:val="20"/>
                    </w:rPr>
                  </w:pPr>
                </w:p>
              </w:tc>
            </w:tr>
            <w:tr w:rsidR="0022244E" w:rsidRPr="00051A6F" w14:paraId="27DDC3AA" w14:textId="77777777" w:rsidTr="00D35C34">
              <w:trPr>
                <w:tblCellSpacing w:w="0" w:type="dxa"/>
              </w:trPr>
              <w:tc>
                <w:tcPr>
                  <w:tcW w:w="365" w:type="dxa"/>
                  <w:gridSpan w:val="2"/>
                  <w:shd w:val="clear" w:color="auto" w:fill="FFFFFF" w:themeFill="background1"/>
                  <w:vAlign w:val="center"/>
                  <w:hideMark/>
                </w:tcPr>
                <w:p w14:paraId="57ED09CF"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3B9E3A25"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40295F27"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520204 </w:t>
                  </w:r>
                </w:p>
              </w:tc>
              <w:tc>
                <w:tcPr>
                  <w:tcW w:w="5301" w:type="dxa"/>
                  <w:gridSpan w:val="2"/>
                  <w:shd w:val="clear" w:color="auto" w:fill="FFFFFF" w:themeFill="background1"/>
                  <w:hideMark/>
                </w:tcPr>
                <w:p w14:paraId="0E344079"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CCS Pediatric Neuromuscular Initial Nutrition Assessment Note </w:t>
                  </w:r>
                </w:p>
              </w:tc>
              <w:tc>
                <w:tcPr>
                  <w:tcW w:w="2435" w:type="dxa"/>
                  <w:gridSpan w:val="3"/>
                  <w:shd w:val="clear" w:color="auto" w:fill="FFFFFF" w:themeFill="background1"/>
                  <w:hideMark/>
                </w:tcPr>
                <w:p w14:paraId="059A2B9E"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Clinical </w:t>
                  </w:r>
                </w:p>
              </w:tc>
              <w:tc>
                <w:tcPr>
                  <w:tcW w:w="180" w:type="dxa"/>
                  <w:shd w:val="clear" w:color="auto" w:fill="FFFFFF" w:themeFill="background1"/>
                  <w:hideMark/>
                </w:tcPr>
                <w:p w14:paraId="0687EEB8" w14:textId="77777777" w:rsidR="0022244E" w:rsidRPr="00051A6F" w:rsidRDefault="0022244E" w:rsidP="00051A6F">
                  <w:pPr>
                    <w:rPr>
                      <w:rFonts w:ascii="Arial" w:eastAsia="Times New Roman" w:hAnsi="Arial" w:cs="Arial"/>
                      <w:color w:val="000000"/>
                      <w:sz w:val="14"/>
                      <w:szCs w:val="20"/>
                    </w:rPr>
                  </w:pPr>
                </w:p>
              </w:tc>
            </w:tr>
            <w:tr w:rsidR="0022244E" w:rsidRPr="00051A6F" w14:paraId="4D7EC7C9" w14:textId="77777777" w:rsidTr="00D35C34">
              <w:trPr>
                <w:tblCellSpacing w:w="0" w:type="dxa"/>
              </w:trPr>
              <w:tc>
                <w:tcPr>
                  <w:tcW w:w="365" w:type="dxa"/>
                  <w:gridSpan w:val="2"/>
                  <w:shd w:val="clear" w:color="auto" w:fill="FFFFFF" w:themeFill="background1"/>
                  <w:vAlign w:val="center"/>
                  <w:hideMark/>
                </w:tcPr>
                <w:p w14:paraId="01A81ACB"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29187C8B"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2B6EAD13"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520205 </w:t>
                  </w:r>
                </w:p>
              </w:tc>
              <w:tc>
                <w:tcPr>
                  <w:tcW w:w="5301" w:type="dxa"/>
                  <w:gridSpan w:val="2"/>
                  <w:shd w:val="clear" w:color="auto" w:fill="FFFFFF" w:themeFill="background1"/>
                  <w:hideMark/>
                </w:tcPr>
                <w:p w14:paraId="4FF2894E"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CCS Pediatric Neuromuscular Nutrition Reassessment/ Follow-up Note</w:t>
                  </w:r>
                </w:p>
              </w:tc>
              <w:tc>
                <w:tcPr>
                  <w:tcW w:w="2435" w:type="dxa"/>
                  <w:gridSpan w:val="3"/>
                  <w:shd w:val="clear" w:color="auto" w:fill="FFFFFF" w:themeFill="background1"/>
                  <w:hideMark/>
                </w:tcPr>
                <w:p w14:paraId="268A5DE6"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Clinical </w:t>
                  </w:r>
                </w:p>
              </w:tc>
              <w:tc>
                <w:tcPr>
                  <w:tcW w:w="180" w:type="dxa"/>
                  <w:shd w:val="clear" w:color="auto" w:fill="FFFFFF" w:themeFill="background1"/>
                  <w:hideMark/>
                </w:tcPr>
                <w:p w14:paraId="25411992" w14:textId="77777777" w:rsidR="0022244E" w:rsidRPr="00051A6F" w:rsidRDefault="0022244E" w:rsidP="00051A6F">
                  <w:pPr>
                    <w:rPr>
                      <w:rFonts w:ascii="Arial" w:eastAsia="Times New Roman" w:hAnsi="Arial" w:cs="Arial"/>
                      <w:color w:val="000000"/>
                      <w:sz w:val="14"/>
                      <w:szCs w:val="20"/>
                    </w:rPr>
                  </w:pPr>
                </w:p>
              </w:tc>
            </w:tr>
            <w:tr w:rsidR="0022244E" w:rsidRPr="00051A6F" w14:paraId="2660B62B" w14:textId="77777777" w:rsidTr="00D35C34">
              <w:trPr>
                <w:tblCellSpacing w:w="0" w:type="dxa"/>
              </w:trPr>
              <w:tc>
                <w:tcPr>
                  <w:tcW w:w="365" w:type="dxa"/>
                  <w:gridSpan w:val="2"/>
                  <w:shd w:val="clear" w:color="auto" w:fill="FFFFFF" w:themeFill="background1"/>
                  <w:vAlign w:val="center"/>
                  <w:hideMark/>
                </w:tcPr>
                <w:p w14:paraId="13C34A61"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46093558"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6A503D18"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520693 </w:t>
                  </w:r>
                </w:p>
              </w:tc>
              <w:tc>
                <w:tcPr>
                  <w:tcW w:w="5301" w:type="dxa"/>
                  <w:gridSpan w:val="2"/>
                  <w:shd w:val="clear" w:color="auto" w:fill="FFFFFF" w:themeFill="background1"/>
                  <w:hideMark/>
                </w:tcPr>
                <w:p w14:paraId="2344B08A"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Nutrition &amp; Symptom Management Plan </w:t>
                  </w:r>
                </w:p>
              </w:tc>
              <w:tc>
                <w:tcPr>
                  <w:tcW w:w="2435" w:type="dxa"/>
                  <w:gridSpan w:val="3"/>
                  <w:shd w:val="clear" w:color="auto" w:fill="FFFFFF" w:themeFill="background1"/>
                  <w:hideMark/>
                </w:tcPr>
                <w:p w14:paraId="1D356A6A"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Clinical </w:t>
                  </w:r>
                </w:p>
              </w:tc>
              <w:tc>
                <w:tcPr>
                  <w:tcW w:w="180" w:type="dxa"/>
                  <w:shd w:val="clear" w:color="auto" w:fill="FFFFFF" w:themeFill="background1"/>
                  <w:hideMark/>
                </w:tcPr>
                <w:p w14:paraId="2540148A" w14:textId="77777777" w:rsidR="0022244E" w:rsidRPr="00051A6F" w:rsidRDefault="0022244E" w:rsidP="00051A6F">
                  <w:pPr>
                    <w:rPr>
                      <w:rFonts w:ascii="Arial" w:eastAsia="Times New Roman" w:hAnsi="Arial" w:cs="Arial"/>
                      <w:color w:val="000000"/>
                      <w:sz w:val="14"/>
                      <w:szCs w:val="20"/>
                    </w:rPr>
                  </w:pPr>
                </w:p>
              </w:tc>
            </w:tr>
            <w:tr w:rsidR="0022244E" w:rsidRPr="00051A6F" w14:paraId="69812F35" w14:textId="77777777" w:rsidTr="00D35C34">
              <w:trPr>
                <w:tblCellSpacing w:w="0" w:type="dxa"/>
              </w:trPr>
              <w:tc>
                <w:tcPr>
                  <w:tcW w:w="365" w:type="dxa"/>
                  <w:gridSpan w:val="2"/>
                  <w:shd w:val="clear" w:color="auto" w:fill="FFFFFF" w:themeFill="background1"/>
                  <w:vAlign w:val="center"/>
                  <w:hideMark/>
                </w:tcPr>
                <w:p w14:paraId="673966C3"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20282A32"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3FE79475"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510222 </w:t>
                  </w:r>
                </w:p>
              </w:tc>
              <w:tc>
                <w:tcPr>
                  <w:tcW w:w="5301" w:type="dxa"/>
                  <w:gridSpan w:val="2"/>
                  <w:shd w:val="clear" w:color="auto" w:fill="FFFFFF" w:themeFill="background1"/>
                  <w:hideMark/>
                </w:tcPr>
                <w:p w14:paraId="3237339B"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Pediatric Endocrinology Nutritional Assessment &amp; Education</w:t>
                  </w:r>
                </w:p>
              </w:tc>
              <w:tc>
                <w:tcPr>
                  <w:tcW w:w="2435" w:type="dxa"/>
                  <w:gridSpan w:val="3"/>
                  <w:shd w:val="clear" w:color="auto" w:fill="FFFFFF" w:themeFill="background1"/>
                  <w:hideMark/>
                </w:tcPr>
                <w:p w14:paraId="0AC398C1"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Clinical </w:t>
                  </w:r>
                </w:p>
              </w:tc>
              <w:tc>
                <w:tcPr>
                  <w:tcW w:w="180" w:type="dxa"/>
                  <w:shd w:val="clear" w:color="auto" w:fill="FFFFFF" w:themeFill="background1"/>
                  <w:hideMark/>
                </w:tcPr>
                <w:p w14:paraId="0CC7D69E" w14:textId="77777777" w:rsidR="0022244E" w:rsidRPr="00051A6F" w:rsidRDefault="0022244E" w:rsidP="00051A6F">
                  <w:pPr>
                    <w:rPr>
                      <w:rFonts w:ascii="Arial" w:eastAsia="Times New Roman" w:hAnsi="Arial" w:cs="Arial"/>
                      <w:color w:val="000000"/>
                      <w:sz w:val="14"/>
                      <w:szCs w:val="20"/>
                    </w:rPr>
                  </w:pPr>
                </w:p>
              </w:tc>
            </w:tr>
            <w:tr w:rsidR="0022244E" w:rsidRPr="00051A6F" w14:paraId="15681705" w14:textId="77777777" w:rsidTr="00D35C34">
              <w:trPr>
                <w:tblCellSpacing w:w="0" w:type="dxa"/>
              </w:trPr>
              <w:tc>
                <w:tcPr>
                  <w:tcW w:w="365" w:type="dxa"/>
                  <w:gridSpan w:val="2"/>
                  <w:shd w:val="clear" w:color="auto" w:fill="FFFFFF" w:themeFill="background1"/>
                  <w:vAlign w:val="center"/>
                  <w:hideMark/>
                </w:tcPr>
                <w:p w14:paraId="1BFCECDB"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511756EA"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076E222F"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16079 </w:t>
                  </w:r>
                </w:p>
              </w:tc>
              <w:tc>
                <w:tcPr>
                  <w:tcW w:w="5301" w:type="dxa"/>
                  <w:gridSpan w:val="2"/>
                  <w:shd w:val="clear" w:color="auto" w:fill="FFFFFF" w:themeFill="background1"/>
                  <w:hideMark/>
                </w:tcPr>
                <w:p w14:paraId="27220A04"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Nutritional Supplement Consent</w:t>
                  </w:r>
                </w:p>
              </w:tc>
              <w:tc>
                <w:tcPr>
                  <w:tcW w:w="2435" w:type="dxa"/>
                  <w:gridSpan w:val="3"/>
                  <w:shd w:val="clear" w:color="auto" w:fill="FFFFFF" w:themeFill="background1"/>
                  <w:hideMark/>
                </w:tcPr>
                <w:p w14:paraId="5FE703FB"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Consents </w:t>
                  </w:r>
                </w:p>
              </w:tc>
              <w:tc>
                <w:tcPr>
                  <w:tcW w:w="180" w:type="dxa"/>
                  <w:shd w:val="clear" w:color="auto" w:fill="FFFFFF" w:themeFill="background1"/>
                  <w:hideMark/>
                </w:tcPr>
                <w:p w14:paraId="3C90ADCB" w14:textId="77777777" w:rsidR="0022244E" w:rsidRPr="00051A6F" w:rsidRDefault="0022244E" w:rsidP="00051A6F">
                  <w:pPr>
                    <w:rPr>
                      <w:rFonts w:ascii="Arial" w:eastAsia="Times New Roman" w:hAnsi="Arial" w:cs="Arial"/>
                      <w:color w:val="000000"/>
                      <w:sz w:val="14"/>
                      <w:szCs w:val="20"/>
                    </w:rPr>
                  </w:pPr>
                </w:p>
              </w:tc>
            </w:tr>
            <w:tr w:rsidR="0022244E" w:rsidRPr="00051A6F" w14:paraId="70BBC079" w14:textId="77777777" w:rsidTr="00D35C34">
              <w:trPr>
                <w:tblCellSpacing w:w="0" w:type="dxa"/>
              </w:trPr>
              <w:tc>
                <w:tcPr>
                  <w:tcW w:w="365" w:type="dxa"/>
                  <w:gridSpan w:val="2"/>
                  <w:shd w:val="clear" w:color="auto" w:fill="FFFFFF" w:themeFill="background1"/>
                  <w:vAlign w:val="center"/>
                </w:tcPr>
                <w:p w14:paraId="5547DF3A"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tcPr>
                <w:p w14:paraId="414B87B1"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tcPr>
                <w:p w14:paraId="09A1600E"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33311</w:t>
                  </w:r>
                </w:p>
              </w:tc>
              <w:tc>
                <w:tcPr>
                  <w:tcW w:w="5301" w:type="dxa"/>
                  <w:gridSpan w:val="2"/>
                  <w:shd w:val="clear" w:color="auto" w:fill="FFFFFF" w:themeFill="background1"/>
                </w:tcPr>
                <w:p w14:paraId="0EEEA8E5"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Adult Parenteral Nutrition (PN) Orders - Downtime</w:t>
                  </w:r>
                </w:p>
              </w:tc>
              <w:tc>
                <w:tcPr>
                  <w:tcW w:w="2435" w:type="dxa"/>
                  <w:gridSpan w:val="3"/>
                  <w:shd w:val="clear" w:color="auto" w:fill="FFFFFF" w:themeFill="background1"/>
                </w:tcPr>
                <w:p w14:paraId="74D20852"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DownTime</w:t>
                  </w:r>
                </w:p>
              </w:tc>
              <w:tc>
                <w:tcPr>
                  <w:tcW w:w="180" w:type="dxa"/>
                  <w:shd w:val="clear" w:color="auto" w:fill="FFFFFF" w:themeFill="background1"/>
                </w:tcPr>
                <w:p w14:paraId="3896154B" w14:textId="77777777" w:rsidR="0022244E" w:rsidRPr="00051A6F" w:rsidRDefault="0022244E" w:rsidP="00051A6F">
                  <w:pPr>
                    <w:rPr>
                      <w:rFonts w:ascii="Arial" w:eastAsia="Times New Roman" w:hAnsi="Arial" w:cs="Arial"/>
                      <w:color w:val="000000"/>
                      <w:sz w:val="14"/>
                      <w:szCs w:val="20"/>
                    </w:rPr>
                  </w:pPr>
                </w:p>
              </w:tc>
            </w:tr>
            <w:tr w:rsidR="0022244E" w:rsidRPr="00051A6F" w14:paraId="09BA6610" w14:textId="77777777" w:rsidTr="00D35C34">
              <w:trPr>
                <w:tblCellSpacing w:w="0" w:type="dxa"/>
              </w:trPr>
              <w:tc>
                <w:tcPr>
                  <w:tcW w:w="365" w:type="dxa"/>
                  <w:gridSpan w:val="2"/>
                  <w:shd w:val="clear" w:color="auto" w:fill="FFFFFF" w:themeFill="background1"/>
                  <w:vAlign w:val="center"/>
                  <w:hideMark/>
                </w:tcPr>
                <w:p w14:paraId="6DD3E72D"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7558A80C"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6533DA8E"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86569 </w:t>
                  </w:r>
                </w:p>
              </w:tc>
              <w:tc>
                <w:tcPr>
                  <w:tcW w:w="5301" w:type="dxa"/>
                  <w:gridSpan w:val="2"/>
                  <w:shd w:val="clear" w:color="auto" w:fill="FFFFFF" w:themeFill="background1"/>
                  <w:hideMark/>
                </w:tcPr>
                <w:p w14:paraId="11545FB7"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Neonatal Parenteral Nutrition (PN) Order Form - Downtime </w:t>
                  </w:r>
                </w:p>
              </w:tc>
              <w:tc>
                <w:tcPr>
                  <w:tcW w:w="2435" w:type="dxa"/>
                  <w:gridSpan w:val="3"/>
                  <w:shd w:val="clear" w:color="auto" w:fill="FFFFFF" w:themeFill="background1"/>
                  <w:hideMark/>
                </w:tcPr>
                <w:p w14:paraId="6CE8B90F"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DownTime </w:t>
                  </w:r>
                </w:p>
              </w:tc>
              <w:tc>
                <w:tcPr>
                  <w:tcW w:w="180" w:type="dxa"/>
                  <w:shd w:val="clear" w:color="auto" w:fill="FFFFFF" w:themeFill="background1"/>
                  <w:hideMark/>
                </w:tcPr>
                <w:p w14:paraId="37105C87" w14:textId="77777777" w:rsidR="0022244E" w:rsidRPr="00051A6F" w:rsidRDefault="0022244E" w:rsidP="00051A6F">
                  <w:pPr>
                    <w:rPr>
                      <w:rFonts w:ascii="Arial" w:eastAsia="Times New Roman" w:hAnsi="Arial" w:cs="Arial"/>
                      <w:color w:val="000000"/>
                      <w:sz w:val="14"/>
                      <w:szCs w:val="20"/>
                    </w:rPr>
                  </w:pPr>
                </w:p>
              </w:tc>
            </w:tr>
            <w:tr w:rsidR="0022244E" w:rsidRPr="00051A6F" w14:paraId="4D5D155D" w14:textId="77777777" w:rsidTr="00D35C34">
              <w:trPr>
                <w:tblCellSpacing w:w="0" w:type="dxa"/>
              </w:trPr>
              <w:tc>
                <w:tcPr>
                  <w:tcW w:w="365" w:type="dxa"/>
                  <w:gridSpan w:val="2"/>
                  <w:shd w:val="clear" w:color="auto" w:fill="FFFFFF" w:themeFill="background1"/>
                  <w:vAlign w:val="center"/>
                  <w:hideMark/>
                </w:tcPr>
                <w:p w14:paraId="4EEA1E12"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06908377"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7110276C"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10423 </w:t>
                  </w:r>
                </w:p>
              </w:tc>
              <w:tc>
                <w:tcPr>
                  <w:tcW w:w="5301" w:type="dxa"/>
                  <w:gridSpan w:val="2"/>
                  <w:shd w:val="clear" w:color="auto" w:fill="FFFFFF" w:themeFill="background1"/>
                  <w:hideMark/>
                </w:tcPr>
                <w:p w14:paraId="13C5471C"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Nutrition Evaluation Pediatrics </w:t>
                  </w:r>
                </w:p>
              </w:tc>
              <w:tc>
                <w:tcPr>
                  <w:tcW w:w="2435" w:type="dxa"/>
                  <w:gridSpan w:val="3"/>
                  <w:shd w:val="clear" w:color="auto" w:fill="FFFFFF" w:themeFill="background1"/>
                  <w:hideMark/>
                </w:tcPr>
                <w:p w14:paraId="1245ADCE"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DownTime </w:t>
                  </w:r>
                </w:p>
              </w:tc>
              <w:tc>
                <w:tcPr>
                  <w:tcW w:w="180" w:type="dxa"/>
                  <w:shd w:val="clear" w:color="auto" w:fill="FFFFFF" w:themeFill="background1"/>
                  <w:hideMark/>
                </w:tcPr>
                <w:p w14:paraId="162966E5" w14:textId="77777777" w:rsidR="0022244E" w:rsidRPr="00051A6F" w:rsidRDefault="0022244E" w:rsidP="00051A6F">
                  <w:pPr>
                    <w:rPr>
                      <w:rFonts w:ascii="Arial" w:eastAsia="Times New Roman" w:hAnsi="Arial" w:cs="Arial"/>
                      <w:color w:val="000000"/>
                      <w:sz w:val="14"/>
                      <w:szCs w:val="20"/>
                    </w:rPr>
                  </w:pPr>
                </w:p>
              </w:tc>
            </w:tr>
            <w:tr w:rsidR="0022244E" w:rsidRPr="00051A6F" w14:paraId="2050358F" w14:textId="77777777" w:rsidTr="00D35C34">
              <w:trPr>
                <w:tblCellSpacing w:w="0" w:type="dxa"/>
              </w:trPr>
              <w:tc>
                <w:tcPr>
                  <w:tcW w:w="365" w:type="dxa"/>
                  <w:gridSpan w:val="2"/>
                  <w:shd w:val="clear" w:color="auto" w:fill="FFFFFF" w:themeFill="background1"/>
                  <w:vAlign w:val="center"/>
                  <w:hideMark/>
                </w:tcPr>
                <w:p w14:paraId="07097724"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112C5834"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6D40783D"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10078 </w:t>
                  </w:r>
                </w:p>
              </w:tc>
              <w:tc>
                <w:tcPr>
                  <w:tcW w:w="5301" w:type="dxa"/>
                  <w:gridSpan w:val="2"/>
                  <w:shd w:val="clear" w:color="auto" w:fill="FFFFFF" w:themeFill="background1"/>
                  <w:hideMark/>
                </w:tcPr>
                <w:p w14:paraId="5D51A296"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Nutrition- Adult Evaluation Downtime</w:t>
                  </w:r>
                </w:p>
              </w:tc>
              <w:tc>
                <w:tcPr>
                  <w:tcW w:w="2435" w:type="dxa"/>
                  <w:gridSpan w:val="3"/>
                  <w:shd w:val="clear" w:color="auto" w:fill="FFFFFF" w:themeFill="background1"/>
                  <w:hideMark/>
                </w:tcPr>
                <w:p w14:paraId="1FD73A06"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DownTime </w:t>
                  </w:r>
                </w:p>
              </w:tc>
              <w:tc>
                <w:tcPr>
                  <w:tcW w:w="180" w:type="dxa"/>
                  <w:shd w:val="clear" w:color="auto" w:fill="FFFFFF" w:themeFill="background1"/>
                  <w:hideMark/>
                </w:tcPr>
                <w:p w14:paraId="1ED9B061" w14:textId="77777777" w:rsidR="0022244E" w:rsidRPr="00051A6F" w:rsidRDefault="0022244E" w:rsidP="00051A6F">
                  <w:pPr>
                    <w:rPr>
                      <w:rFonts w:ascii="Arial" w:eastAsia="Times New Roman" w:hAnsi="Arial" w:cs="Arial"/>
                      <w:color w:val="000000"/>
                      <w:sz w:val="14"/>
                      <w:szCs w:val="20"/>
                    </w:rPr>
                  </w:pPr>
                </w:p>
              </w:tc>
            </w:tr>
            <w:tr w:rsidR="0022244E" w:rsidRPr="00051A6F" w14:paraId="020A0659" w14:textId="77777777" w:rsidTr="00D35C34">
              <w:trPr>
                <w:tblCellSpacing w:w="0" w:type="dxa"/>
              </w:trPr>
              <w:tc>
                <w:tcPr>
                  <w:tcW w:w="365" w:type="dxa"/>
                  <w:gridSpan w:val="2"/>
                  <w:shd w:val="clear" w:color="auto" w:fill="FFFFFF" w:themeFill="background1"/>
                  <w:vAlign w:val="center"/>
                  <w:hideMark/>
                </w:tcPr>
                <w:p w14:paraId="40236AE4"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29C892A8"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0EAF0B1B"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33310 </w:t>
                  </w:r>
                </w:p>
              </w:tc>
              <w:tc>
                <w:tcPr>
                  <w:tcW w:w="5301" w:type="dxa"/>
                  <w:gridSpan w:val="2"/>
                  <w:shd w:val="clear" w:color="auto" w:fill="FFFFFF" w:themeFill="background1"/>
                  <w:hideMark/>
                </w:tcPr>
                <w:p w14:paraId="6C49B6A4"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Pediatric Parenteral Nutrition (PN) Order - Downtime </w:t>
                  </w:r>
                </w:p>
              </w:tc>
              <w:tc>
                <w:tcPr>
                  <w:tcW w:w="2435" w:type="dxa"/>
                  <w:gridSpan w:val="3"/>
                  <w:shd w:val="clear" w:color="auto" w:fill="FFFFFF" w:themeFill="background1"/>
                  <w:hideMark/>
                </w:tcPr>
                <w:p w14:paraId="62F09561"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DownTime </w:t>
                  </w:r>
                </w:p>
              </w:tc>
              <w:tc>
                <w:tcPr>
                  <w:tcW w:w="180" w:type="dxa"/>
                  <w:shd w:val="clear" w:color="auto" w:fill="FFFFFF" w:themeFill="background1"/>
                  <w:hideMark/>
                </w:tcPr>
                <w:p w14:paraId="429FA858" w14:textId="77777777" w:rsidR="0022244E" w:rsidRPr="00051A6F" w:rsidRDefault="0022244E" w:rsidP="00051A6F">
                  <w:pPr>
                    <w:rPr>
                      <w:rFonts w:ascii="Arial" w:eastAsia="Times New Roman" w:hAnsi="Arial" w:cs="Arial"/>
                      <w:color w:val="000000"/>
                      <w:sz w:val="14"/>
                      <w:szCs w:val="20"/>
                    </w:rPr>
                  </w:pPr>
                </w:p>
              </w:tc>
            </w:tr>
            <w:tr w:rsidR="0022244E" w:rsidRPr="00051A6F" w14:paraId="4546716F" w14:textId="77777777" w:rsidTr="00D35C34">
              <w:trPr>
                <w:tblCellSpacing w:w="0" w:type="dxa"/>
              </w:trPr>
              <w:tc>
                <w:tcPr>
                  <w:tcW w:w="365" w:type="dxa"/>
                  <w:gridSpan w:val="2"/>
                  <w:shd w:val="clear" w:color="auto" w:fill="FFFFFF" w:themeFill="background1"/>
                  <w:vAlign w:val="center"/>
                  <w:hideMark/>
                </w:tcPr>
                <w:p w14:paraId="55A237A8"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4B3E1222"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274A74A0"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16098 </w:t>
                  </w:r>
                </w:p>
              </w:tc>
              <w:tc>
                <w:tcPr>
                  <w:tcW w:w="5301" w:type="dxa"/>
                  <w:gridSpan w:val="2"/>
                  <w:shd w:val="clear" w:color="auto" w:fill="FFFFFF" w:themeFill="background1"/>
                  <w:hideMark/>
                </w:tcPr>
                <w:p w14:paraId="6E68E288"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Dietary Guidelines: A Guide to Average Serving Sizes for Children </w:t>
                  </w:r>
                </w:p>
              </w:tc>
              <w:tc>
                <w:tcPr>
                  <w:tcW w:w="2435" w:type="dxa"/>
                  <w:gridSpan w:val="3"/>
                  <w:shd w:val="clear" w:color="auto" w:fill="FFFFFF" w:themeFill="background1"/>
                  <w:hideMark/>
                </w:tcPr>
                <w:p w14:paraId="48C77564"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26EF4C14" w14:textId="77777777" w:rsidR="0022244E" w:rsidRPr="00051A6F" w:rsidRDefault="0022244E" w:rsidP="00051A6F">
                  <w:pPr>
                    <w:rPr>
                      <w:rFonts w:ascii="Arial" w:eastAsia="Times New Roman" w:hAnsi="Arial" w:cs="Arial"/>
                      <w:color w:val="000000"/>
                      <w:sz w:val="14"/>
                      <w:szCs w:val="20"/>
                    </w:rPr>
                  </w:pPr>
                </w:p>
              </w:tc>
            </w:tr>
            <w:tr w:rsidR="0022244E" w:rsidRPr="00051A6F" w14:paraId="495DE442" w14:textId="77777777" w:rsidTr="00D35C34">
              <w:trPr>
                <w:tblCellSpacing w:w="0" w:type="dxa"/>
              </w:trPr>
              <w:tc>
                <w:tcPr>
                  <w:tcW w:w="365" w:type="dxa"/>
                  <w:gridSpan w:val="2"/>
                  <w:shd w:val="clear" w:color="auto" w:fill="FFFFFF" w:themeFill="background1"/>
                  <w:vAlign w:val="center"/>
                  <w:hideMark/>
                </w:tcPr>
                <w:p w14:paraId="3A7A84D1"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0946296F"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63B04331"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16327 </w:t>
                  </w:r>
                </w:p>
              </w:tc>
              <w:tc>
                <w:tcPr>
                  <w:tcW w:w="5301" w:type="dxa"/>
                  <w:gridSpan w:val="2"/>
                  <w:shd w:val="clear" w:color="auto" w:fill="FFFFFF" w:themeFill="background1"/>
                  <w:hideMark/>
                </w:tcPr>
                <w:p w14:paraId="7C0E8DA8"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Dietary Guidelines: Celiac Nutrition Therapy </w:t>
                  </w:r>
                </w:p>
              </w:tc>
              <w:tc>
                <w:tcPr>
                  <w:tcW w:w="2435" w:type="dxa"/>
                  <w:gridSpan w:val="3"/>
                  <w:shd w:val="clear" w:color="auto" w:fill="FFFFFF" w:themeFill="background1"/>
                  <w:hideMark/>
                </w:tcPr>
                <w:p w14:paraId="555D6496"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7AE8A063" w14:textId="77777777" w:rsidR="0022244E" w:rsidRPr="00051A6F" w:rsidRDefault="0022244E" w:rsidP="00051A6F">
                  <w:pPr>
                    <w:rPr>
                      <w:rFonts w:ascii="Arial" w:eastAsia="Times New Roman" w:hAnsi="Arial" w:cs="Arial"/>
                      <w:color w:val="000000"/>
                      <w:sz w:val="14"/>
                      <w:szCs w:val="20"/>
                    </w:rPr>
                  </w:pPr>
                </w:p>
              </w:tc>
            </w:tr>
            <w:tr w:rsidR="0022244E" w:rsidRPr="00051A6F" w14:paraId="45EC4FAC" w14:textId="77777777" w:rsidTr="00D35C34">
              <w:trPr>
                <w:tblCellSpacing w:w="0" w:type="dxa"/>
              </w:trPr>
              <w:tc>
                <w:tcPr>
                  <w:tcW w:w="365" w:type="dxa"/>
                  <w:gridSpan w:val="2"/>
                  <w:shd w:val="clear" w:color="auto" w:fill="FFFFFF" w:themeFill="background1"/>
                  <w:vAlign w:val="center"/>
                  <w:hideMark/>
                </w:tcPr>
                <w:p w14:paraId="320AA034"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5CB0B7C4"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0286C1FC"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11933 </w:t>
                  </w:r>
                </w:p>
              </w:tc>
              <w:tc>
                <w:tcPr>
                  <w:tcW w:w="5301" w:type="dxa"/>
                  <w:gridSpan w:val="2"/>
                  <w:shd w:val="clear" w:color="auto" w:fill="FFFFFF" w:themeFill="background1"/>
                  <w:hideMark/>
                </w:tcPr>
                <w:p w14:paraId="06CC839E"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Dietary Guidelines: Chyle Leak Nutrition Therapy </w:t>
                  </w:r>
                </w:p>
              </w:tc>
              <w:tc>
                <w:tcPr>
                  <w:tcW w:w="2435" w:type="dxa"/>
                  <w:gridSpan w:val="3"/>
                  <w:shd w:val="clear" w:color="auto" w:fill="FFFFFF" w:themeFill="background1"/>
                  <w:hideMark/>
                </w:tcPr>
                <w:p w14:paraId="6EE1F82C"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6DFAB485" w14:textId="77777777" w:rsidR="0022244E" w:rsidRPr="00051A6F" w:rsidRDefault="0022244E" w:rsidP="00051A6F">
                  <w:pPr>
                    <w:rPr>
                      <w:rFonts w:ascii="Arial" w:eastAsia="Times New Roman" w:hAnsi="Arial" w:cs="Arial"/>
                      <w:color w:val="000000"/>
                      <w:sz w:val="14"/>
                      <w:szCs w:val="20"/>
                    </w:rPr>
                  </w:pPr>
                </w:p>
              </w:tc>
            </w:tr>
            <w:tr w:rsidR="0022244E" w:rsidRPr="00051A6F" w14:paraId="02600FF4" w14:textId="77777777" w:rsidTr="00D35C34">
              <w:trPr>
                <w:tblCellSpacing w:w="0" w:type="dxa"/>
              </w:trPr>
              <w:tc>
                <w:tcPr>
                  <w:tcW w:w="365" w:type="dxa"/>
                  <w:gridSpan w:val="2"/>
                  <w:shd w:val="clear" w:color="auto" w:fill="FFFFFF" w:themeFill="background1"/>
                  <w:vAlign w:val="center"/>
                  <w:hideMark/>
                </w:tcPr>
                <w:p w14:paraId="15B94EFB"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0117B054"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04D44263"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10742 </w:t>
                  </w:r>
                </w:p>
              </w:tc>
              <w:tc>
                <w:tcPr>
                  <w:tcW w:w="5301" w:type="dxa"/>
                  <w:gridSpan w:val="2"/>
                  <w:shd w:val="clear" w:color="auto" w:fill="FFFFFF" w:themeFill="background1"/>
                  <w:hideMark/>
                </w:tcPr>
                <w:p w14:paraId="5E038876"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Dietary Guidelines: Coumadin (Warfarin) </w:t>
                  </w:r>
                </w:p>
              </w:tc>
              <w:tc>
                <w:tcPr>
                  <w:tcW w:w="2435" w:type="dxa"/>
                  <w:gridSpan w:val="3"/>
                  <w:shd w:val="clear" w:color="auto" w:fill="FFFFFF" w:themeFill="background1"/>
                  <w:hideMark/>
                </w:tcPr>
                <w:p w14:paraId="4896FA8E"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6316F273" w14:textId="77777777" w:rsidR="0022244E" w:rsidRPr="00051A6F" w:rsidRDefault="0022244E" w:rsidP="00051A6F">
                  <w:pPr>
                    <w:rPr>
                      <w:rFonts w:ascii="Arial" w:eastAsia="Times New Roman" w:hAnsi="Arial" w:cs="Arial"/>
                      <w:color w:val="000000"/>
                      <w:sz w:val="14"/>
                      <w:szCs w:val="20"/>
                    </w:rPr>
                  </w:pPr>
                </w:p>
              </w:tc>
            </w:tr>
            <w:tr w:rsidR="0022244E" w:rsidRPr="00051A6F" w14:paraId="26F04EC2" w14:textId="77777777" w:rsidTr="00D35C34">
              <w:trPr>
                <w:tblCellSpacing w:w="0" w:type="dxa"/>
              </w:trPr>
              <w:tc>
                <w:tcPr>
                  <w:tcW w:w="365" w:type="dxa"/>
                  <w:gridSpan w:val="2"/>
                  <w:shd w:val="clear" w:color="auto" w:fill="FFFFFF" w:themeFill="background1"/>
                  <w:vAlign w:val="center"/>
                  <w:hideMark/>
                </w:tcPr>
                <w:p w14:paraId="3A50C5E1"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47C41218"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47F70CE4"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10729 </w:t>
                  </w:r>
                </w:p>
              </w:tc>
              <w:tc>
                <w:tcPr>
                  <w:tcW w:w="5301" w:type="dxa"/>
                  <w:gridSpan w:val="2"/>
                  <w:shd w:val="clear" w:color="auto" w:fill="FFFFFF" w:themeFill="background1"/>
                  <w:hideMark/>
                </w:tcPr>
                <w:p w14:paraId="6BB66F6D"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Dietary Guidelines: Eating for Good Health</w:t>
                  </w:r>
                </w:p>
              </w:tc>
              <w:tc>
                <w:tcPr>
                  <w:tcW w:w="2435" w:type="dxa"/>
                  <w:gridSpan w:val="3"/>
                  <w:shd w:val="clear" w:color="auto" w:fill="FFFFFF" w:themeFill="background1"/>
                  <w:hideMark/>
                </w:tcPr>
                <w:p w14:paraId="50DD9851"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60292EAB" w14:textId="77777777" w:rsidR="0022244E" w:rsidRPr="00051A6F" w:rsidRDefault="0022244E" w:rsidP="00051A6F">
                  <w:pPr>
                    <w:rPr>
                      <w:rFonts w:ascii="Arial" w:eastAsia="Times New Roman" w:hAnsi="Arial" w:cs="Arial"/>
                      <w:color w:val="000000"/>
                      <w:sz w:val="14"/>
                      <w:szCs w:val="20"/>
                    </w:rPr>
                  </w:pPr>
                </w:p>
              </w:tc>
            </w:tr>
            <w:tr w:rsidR="0022244E" w:rsidRPr="00051A6F" w14:paraId="0D9BA5FC" w14:textId="77777777" w:rsidTr="00D35C34">
              <w:trPr>
                <w:tblCellSpacing w:w="0" w:type="dxa"/>
              </w:trPr>
              <w:tc>
                <w:tcPr>
                  <w:tcW w:w="365" w:type="dxa"/>
                  <w:gridSpan w:val="2"/>
                  <w:shd w:val="clear" w:color="auto" w:fill="FFFFFF" w:themeFill="background1"/>
                  <w:vAlign w:val="center"/>
                  <w:hideMark/>
                </w:tcPr>
                <w:p w14:paraId="6C0A2CE2"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5D68D415"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199D1EBF"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10739 </w:t>
                  </w:r>
                </w:p>
              </w:tc>
              <w:tc>
                <w:tcPr>
                  <w:tcW w:w="5301" w:type="dxa"/>
                  <w:gridSpan w:val="2"/>
                  <w:shd w:val="clear" w:color="auto" w:fill="FFFFFF" w:themeFill="background1"/>
                  <w:hideMark/>
                </w:tcPr>
                <w:p w14:paraId="3BB13531"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Dietary Guidelines: Gestational Diabetes and Nutrition </w:t>
                  </w:r>
                </w:p>
              </w:tc>
              <w:tc>
                <w:tcPr>
                  <w:tcW w:w="2435" w:type="dxa"/>
                  <w:gridSpan w:val="3"/>
                  <w:shd w:val="clear" w:color="auto" w:fill="FFFFFF" w:themeFill="background1"/>
                  <w:hideMark/>
                </w:tcPr>
                <w:p w14:paraId="18526E4C"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2D5E16C1" w14:textId="77777777" w:rsidR="0022244E" w:rsidRPr="00051A6F" w:rsidRDefault="0022244E" w:rsidP="00051A6F">
                  <w:pPr>
                    <w:rPr>
                      <w:rFonts w:ascii="Arial" w:eastAsia="Times New Roman" w:hAnsi="Arial" w:cs="Arial"/>
                      <w:color w:val="000000"/>
                      <w:sz w:val="14"/>
                      <w:szCs w:val="20"/>
                    </w:rPr>
                  </w:pPr>
                </w:p>
              </w:tc>
            </w:tr>
            <w:tr w:rsidR="0022244E" w:rsidRPr="00051A6F" w14:paraId="4EB15B2E" w14:textId="77777777" w:rsidTr="00D35C34">
              <w:trPr>
                <w:tblCellSpacing w:w="0" w:type="dxa"/>
              </w:trPr>
              <w:tc>
                <w:tcPr>
                  <w:tcW w:w="365" w:type="dxa"/>
                  <w:gridSpan w:val="2"/>
                  <w:shd w:val="clear" w:color="auto" w:fill="FFFFFF" w:themeFill="background1"/>
                  <w:vAlign w:val="center"/>
                  <w:hideMark/>
                </w:tcPr>
                <w:p w14:paraId="273B6D0B"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2DD31730"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162D5E43"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16100 </w:t>
                  </w:r>
                </w:p>
              </w:tc>
              <w:tc>
                <w:tcPr>
                  <w:tcW w:w="5301" w:type="dxa"/>
                  <w:gridSpan w:val="2"/>
                  <w:shd w:val="clear" w:color="auto" w:fill="FFFFFF" w:themeFill="background1"/>
                  <w:hideMark/>
                </w:tcPr>
                <w:p w14:paraId="6585F14D"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Dietary Guidelines: Healthy Meal Planning for Children with Diabetes </w:t>
                  </w:r>
                </w:p>
              </w:tc>
              <w:tc>
                <w:tcPr>
                  <w:tcW w:w="2435" w:type="dxa"/>
                  <w:gridSpan w:val="3"/>
                  <w:shd w:val="clear" w:color="auto" w:fill="FFFFFF" w:themeFill="background1"/>
                  <w:hideMark/>
                </w:tcPr>
                <w:p w14:paraId="5E870351"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7C972D4A" w14:textId="77777777" w:rsidR="0022244E" w:rsidRPr="00051A6F" w:rsidRDefault="0022244E" w:rsidP="00051A6F">
                  <w:pPr>
                    <w:rPr>
                      <w:rFonts w:ascii="Arial" w:eastAsia="Times New Roman" w:hAnsi="Arial" w:cs="Arial"/>
                      <w:color w:val="000000"/>
                      <w:sz w:val="14"/>
                      <w:szCs w:val="20"/>
                    </w:rPr>
                  </w:pPr>
                </w:p>
              </w:tc>
            </w:tr>
            <w:tr w:rsidR="0022244E" w:rsidRPr="00051A6F" w14:paraId="564C03DE" w14:textId="77777777" w:rsidTr="00D35C34">
              <w:trPr>
                <w:tblCellSpacing w:w="0" w:type="dxa"/>
              </w:trPr>
              <w:tc>
                <w:tcPr>
                  <w:tcW w:w="365" w:type="dxa"/>
                  <w:gridSpan w:val="2"/>
                  <w:shd w:val="clear" w:color="auto" w:fill="FFFFFF" w:themeFill="background1"/>
                  <w:vAlign w:val="center"/>
                  <w:hideMark/>
                </w:tcPr>
                <w:p w14:paraId="0503D1C0"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7E9264A6"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512C3375"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16101 </w:t>
                  </w:r>
                </w:p>
              </w:tc>
              <w:tc>
                <w:tcPr>
                  <w:tcW w:w="5301" w:type="dxa"/>
                  <w:gridSpan w:val="2"/>
                  <w:shd w:val="clear" w:color="auto" w:fill="FFFFFF" w:themeFill="background1"/>
                  <w:hideMark/>
                </w:tcPr>
                <w:p w14:paraId="27BEF2C9"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Dietary Guidelines: High Fiber Diet</w:t>
                  </w:r>
                </w:p>
              </w:tc>
              <w:tc>
                <w:tcPr>
                  <w:tcW w:w="2435" w:type="dxa"/>
                  <w:gridSpan w:val="3"/>
                  <w:shd w:val="clear" w:color="auto" w:fill="FFFFFF" w:themeFill="background1"/>
                  <w:hideMark/>
                </w:tcPr>
                <w:p w14:paraId="6374D658"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144FD932" w14:textId="77777777" w:rsidR="0022244E" w:rsidRPr="00051A6F" w:rsidRDefault="0022244E" w:rsidP="00051A6F">
                  <w:pPr>
                    <w:rPr>
                      <w:rFonts w:ascii="Arial" w:eastAsia="Times New Roman" w:hAnsi="Arial" w:cs="Arial"/>
                      <w:color w:val="000000"/>
                      <w:sz w:val="14"/>
                      <w:szCs w:val="20"/>
                    </w:rPr>
                  </w:pPr>
                </w:p>
              </w:tc>
            </w:tr>
            <w:tr w:rsidR="0022244E" w:rsidRPr="00051A6F" w14:paraId="2441A6E9" w14:textId="77777777" w:rsidTr="00D35C34">
              <w:trPr>
                <w:tblCellSpacing w:w="0" w:type="dxa"/>
              </w:trPr>
              <w:tc>
                <w:tcPr>
                  <w:tcW w:w="365" w:type="dxa"/>
                  <w:gridSpan w:val="2"/>
                  <w:shd w:val="clear" w:color="auto" w:fill="FFFFFF" w:themeFill="background1"/>
                  <w:vAlign w:val="center"/>
                  <w:hideMark/>
                </w:tcPr>
                <w:p w14:paraId="3D3D3809"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709B89AF"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19FDE54E"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14007 </w:t>
                  </w:r>
                </w:p>
              </w:tc>
              <w:tc>
                <w:tcPr>
                  <w:tcW w:w="5301" w:type="dxa"/>
                  <w:gridSpan w:val="2"/>
                  <w:shd w:val="clear" w:color="auto" w:fill="FFFFFF" w:themeFill="background1"/>
                  <w:hideMark/>
                </w:tcPr>
                <w:p w14:paraId="3C529603"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Dietary Guidelines: Nutrition Facts Panel Guide </w:t>
                  </w:r>
                </w:p>
              </w:tc>
              <w:tc>
                <w:tcPr>
                  <w:tcW w:w="2435" w:type="dxa"/>
                  <w:gridSpan w:val="3"/>
                  <w:shd w:val="clear" w:color="auto" w:fill="FFFFFF" w:themeFill="background1"/>
                  <w:hideMark/>
                </w:tcPr>
                <w:p w14:paraId="4751BF2A"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261F9270" w14:textId="77777777" w:rsidR="0022244E" w:rsidRPr="00051A6F" w:rsidRDefault="0022244E" w:rsidP="00051A6F">
                  <w:pPr>
                    <w:rPr>
                      <w:rFonts w:ascii="Arial" w:eastAsia="Times New Roman" w:hAnsi="Arial" w:cs="Arial"/>
                      <w:color w:val="000000"/>
                      <w:sz w:val="14"/>
                      <w:szCs w:val="20"/>
                    </w:rPr>
                  </w:pPr>
                </w:p>
              </w:tc>
            </w:tr>
            <w:tr w:rsidR="0022244E" w:rsidRPr="00051A6F" w14:paraId="7C795465" w14:textId="77777777" w:rsidTr="00D35C34">
              <w:trPr>
                <w:tblCellSpacing w:w="0" w:type="dxa"/>
              </w:trPr>
              <w:tc>
                <w:tcPr>
                  <w:tcW w:w="365" w:type="dxa"/>
                  <w:gridSpan w:val="2"/>
                  <w:shd w:val="clear" w:color="auto" w:fill="FFFFFF" w:themeFill="background1"/>
                  <w:vAlign w:val="center"/>
                  <w:hideMark/>
                </w:tcPr>
                <w:p w14:paraId="05ACF26B"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56DCA812"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6A289307"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10732 </w:t>
                  </w:r>
                </w:p>
              </w:tc>
              <w:tc>
                <w:tcPr>
                  <w:tcW w:w="5301" w:type="dxa"/>
                  <w:gridSpan w:val="2"/>
                  <w:shd w:val="clear" w:color="auto" w:fill="FFFFFF" w:themeFill="background1"/>
                  <w:hideMark/>
                </w:tcPr>
                <w:p w14:paraId="319D613D"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Dietary Guidelines: Nutrition Goals After Heart Transplant </w:t>
                  </w:r>
                </w:p>
              </w:tc>
              <w:tc>
                <w:tcPr>
                  <w:tcW w:w="2435" w:type="dxa"/>
                  <w:gridSpan w:val="3"/>
                  <w:shd w:val="clear" w:color="auto" w:fill="FFFFFF" w:themeFill="background1"/>
                  <w:hideMark/>
                </w:tcPr>
                <w:p w14:paraId="7DA83800"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397945D8" w14:textId="77777777" w:rsidR="0022244E" w:rsidRPr="00051A6F" w:rsidRDefault="0022244E" w:rsidP="00051A6F">
                  <w:pPr>
                    <w:rPr>
                      <w:rFonts w:ascii="Arial" w:eastAsia="Times New Roman" w:hAnsi="Arial" w:cs="Arial"/>
                      <w:color w:val="000000"/>
                      <w:sz w:val="14"/>
                      <w:szCs w:val="20"/>
                    </w:rPr>
                  </w:pPr>
                </w:p>
              </w:tc>
            </w:tr>
            <w:tr w:rsidR="0022244E" w:rsidRPr="00051A6F" w14:paraId="41DF1065" w14:textId="77777777" w:rsidTr="00D35C34">
              <w:trPr>
                <w:tblCellSpacing w:w="0" w:type="dxa"/>
              </w:trPr>
              <w:tc>
                <w:tcPr>
                  <w:tcW w:w="365" w:type="dxa"/>
                  <w:gridSpan w:val="2"/>
                  <w:shd w:val="clear" w:color="auto" w:fill="FFFFFF" w:themeFill="background1"/>
                  <w:vAlign w:val="center"/>
                  <w:hideMark/>
                </w:tcPr>
                <w:p w14:paraId="55A79A3B"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19D4A6DF"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0E127FE6"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10759 </w:t>
                  </w:r>
                </w:p>
              </w:tc>
              <w:tc>
                <w:tcPr>
                  <w:tcW w:w="5301" w:type="dxa"/>
                  <w:gridSpan w:val="2"/>
                  <w:shd w:val="clear" w:color="auto" w:fill="FFFFFF" w:themeFill="background1"/>
                  <w:hideMark/>
                </w:tcPr>
                <w:p w14:paraId="76C14795"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Dietary Guidelines: Nutrition Goals after Lung Transplant </w:t>
                  </w:r>
                </w:p>
              </w:tc>
              <w:tc>
                <w:tcPr>
                  <w:tcW w:w="2435" w:type="dxa"/>
                  <w:gridSpan w:val="3"/>
                  <w:shd w:val="clear" w:color="auto" w:fill="FFFFFF" w:themeFill="background1"/>
                  <w:hideMark/>
                </w:tcPr>
                <w:p w14:paraId="6FE425B3"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1E87268F" w14:textId="77777777" w:rsidR="0022244E" w:rsidRPr="00051A6F" w:rsidRDefault="0022244E" w:rsidP="00051A6F">
                  <w:pPr>
                    <w:rPr>
                      <w:rFonts w:ascii="Arial" w:eastAsia="Times New Roman" w:hAnsi="Arial" w:cs="Arial"/>
                      <w:color w:val="000000"/>
                      <w:sz w:val="14"/>
                      <w:szCs w:val="20"/>
                    </w:rPr>
                  </w:pPr>
                </w:p>
              </w:tc>
            </w:tr>
            <w:tr w:rsidR="0022244E" w:rsidRPr="00051A6F" w14:paraId="3B8DAA83" w14:textId="77777777" w:rsidTr="00D35C34">
              <w:trPr>
                <w:tblCellSpacing w:w="0" w:type="dxa"/>
              </w:trPr>
              <w:tc>
                <w:tcPr>
                  <w:tcW w:w="365" w:type="dxa"/>
                  <w:gridSpan w:val="2"/>
                  <w:shd w:val="clear" w:color="auto" w:fill="FFFFFF" w:themeFill="background1"/>
                  <w:vAlign w:val="center"/>
                  <w:hideMark/>
                </w:tcPr>
                <w:p w14:paraId="2584C15E"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70FB0258"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6895E9F2"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10701 </w:t>
                  </w:r>
                </w:p>
              </w:tc>
              <w:tc>
                <w:tcPr>
                  <w:tcW w:w="5301" w:type="dxa"/>
                  <w:gridSpan w:val="2"/>
                  <w:shd w:val="clear" w:color="auto" w:fill="FFFFFF" w:themeFill="background1"/>
                  <w:hideMark/>
                </w:tcPr>
                <w:p w14:paraId="5A3CCC0B"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Dietary Guidelines: Nutrition Guidelines Adult Pre-Liver Transplant </w:t>
                  </w:r>
                </w:p>
              </w:tc>
              <w:tc>
                <w:tcPr>
                  <w:tcW w:w="2435" w:type="dxa"/>
                  <w:gridSpan w:val="3"/>
                  <w:shd w:val="clear" w:color="auto" w:fill="FFFFFF" w:themeFill="background1"/>
                  <w:hideMark/>
                </w:tcPr>
                <w:p w14:paraId="696CA7BF"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086C3DDB" w14:textId="77777777" w:rsidR="0022244E" w:rsidRPr="00051A6F" w:rsidRDefault="0022244E" w:rsidP="00051A6F">
                  <w:pPr>
                    <w:rPr>
                      <w:rFonts w:ascii="Arial" w:eastAsia="Times New Roman" w:hAnsi="Arial" w:cs="Arial"/>
                      <w:color w:val="000000"/>
                      <w:sz w:val="14"/>
                      <w:szCs w:val="20"/>
                    </w:rPr>
                  </w:pPr>
                </w:p>
              </w:tc>
            </w:tr>
            <w:tr w:rsidR="0022244E" w:rsidRPr="00051A6F" w14:paraId="147635DB" w14:textId="77777777" w:rsidTr="00D35C34">
              <w:trPr>
                <w:tblCellSpacing w:w="0" w:type="dxa"/>
              </w:trPr>
              <w:tc>
                <w:tcPr>
                  <w:tcW w:w="365" w:type="dxa"/>
                  <w:gridSpan w:val="2"/>
                  <w:shd w:val="clear" w:color="auto" w:fill="FFFFFF" w:themeFill="background1"/>
                  <w:vAlign w:val="center"/>
                  <w:hideMark/>
                </w:tcPr>
                <w:p w14:paraId="44D34705"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78586613"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7250F03E"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11205 </w:t>
                  </w:r>
                </w:p>
              </w:tc>
              <w:tc>
                <w:tcPr>
                  <w:tcW w:w="5301" w:type="dxa"/>
                  <w:gridSpan w:val="2"/>
                  <w:shd w:val="clear" w:color="auto" w:fill="FFFFFF" w:themeFill="background1"/>
                  <w:hideMark/>
                </w:tcPr>
                <w:p w14:paraId="261D78C8"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Dietary Guidelines: Nutrition Guidelines Kidney for Transplant Candidates</w:t>
                  </w:r>
                </w:p>
              </w:tc>
              <w:tc>
                <w:tcPr>
                  <w:tcW w:w="2435" w:type="dxa"/>
                  <w:gridSpan w:val="3"/>
                  <w:shd w:val="clear" w:color="auto" w:fill="FFFFFF" w:themeFill="background1"/>
                  <w:hideMark/>
                </w:tcPr>
                <w:p w14:paraId="53AF46AE"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063759A1" w14:textId="77777777" w:rsidR="0022244E" w:rsidRPr="00051A6F" w:rsidRDefault="0022244E" w:rsidP="00051A6F">
                  <w:pPr>
                    <w:rPr>
                      <w:rFonts w:ascii="Arial" w:eastAsia="Times New Roman" w:hAnsi="Arial" w:cs="Arial"/>
                      <w:color w:val="000000"/>
                      <w:sz w:val="14"/>
                      <w:szCs w:val="20"/>
                    </w:rPr>
                  </w:pPr>
                </w:p>
              </w:tc>
            </w:tr>
            <w:tr w:rsidR="0022244E" w:rsidRPr="00051A6F" w14:paraId="774DF170" w14:textId="77777777" w:rsidTr="00D35C34">
              <w:trPr>
                <w:tblCellSpacing w:w="0" w:type="dxa"/>
              </w:trPr>
              <w:tc>
                <w:tcPr>
                  <w:tcW w:w="365" w:type="dxa"/>
                  <w:gridSpan w:val="2"/>
                  <w:shd w:val="clear" w:color="auto" w:fill="FFFFFF" w:themeFill="background1"/>
                  <w:vAlign w:val="center"/>
                  <w:hideMark/>
                </w:tcPr>
                <w:p w14:paraId="15FCC729"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1D713701"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1B57E34E"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14006 </w:t>
                  </w:r>
                </w:p>
              </w:tc>
              <w:tc>
                <w:tcPr>
                  <w:tcW w:w="5301" w:type="dxa"/>
                  <w:gridSpan w:val="2"/>
                  <w:shd w:val="clear" w:color="auto" w:fill="FFFFFF" w:themeFill="background1"/>
                  <w:hideMark/>
                </w:tcPr>
                <w:p w14:paraId="15B7D4D2"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Dietary Guidelines: Nutrition Guidelines for Heart Healthy Diet </w:t>
                  </w:r>
                </w:p>
              </w:tc>
              <w:tc>
                <w:tcPr>
                  <w:tcW w:w="2435" w:type="dxa"/>
                  <w:gridSpan w:val="3"/>
                  <w:shd w:val="clear" w:color="auto" w:fill="FFFFFF" w:themeFill="background1"/>
                  <w:hideMark/>
                </w:tcPr>
                <w:p w14:paraId="486C3995"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7AE9D2EE" w14:textId="77777777" w:rsidR="0022244E" w:rsidRPr="00051A6F" w:rsidRDefault="0022244E" w:rsidP="00051A6F">
                  <w:pPr>
                    <w:rPr>
                      <w:rFonts w:ascii="Arial" w:eastAsia="Times New Roman" w:hAnsi="Arial" w:cs="Arial"/>
                      <w:color w:val="000000"/>
                      <w:sz w:val="14"/>
                      <w:szCs w:val="20"/>
                    </w:rPr>
                  </w:pPr>
                </w:p>
              </w:tc>
            </w:tr>
            <w:tr w:rsidR="0022244E" w:rsidRPr="00051A6F" w14:paraId="6D99EC90" w14:textId="77777777" w:rsidTr="00D35C34">
              <w:trPr>
                <w:tblCellSpacing w:w="0" w:type="dxa"/>
              </w:trPr>
              <w:tc>
                <w:tcPr>
                  <w:tcW w:w="365" w:type="dxa"/>
                  <w:gridSpan w:val="2"/>
                  <w:shd w:val="clear" w:color="auto" w:fill="FFFFFF" w:themeFill="background1"/>
                  <w:vAlign w:val="center"/>
                  <w:hideMark/>
                </w:tcPr>
                <w:p w14:paraId="043454FF"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66AD5F20"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24273A13"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10398 </w:t>
                  </w:r>
                </w:p>
              </w:tc>
              <w:tc>
                <w:tcPr>
                  <w:tcW w:w="5301" w:type="dxa"/>
                  <w:gridSpan w:val="2"/>
                  <w:shd w:val="clear" w:color="auto" w:fill="FFFFFF" w:themeFill="background1"/>
                  <w:hideMark/>
                </w:tcPr>
                <w:p w14:paraId="0FEBB084"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Dietary Guidelines: Nutrition Guidelines for Kidney Disease </w:t>
                  </w:r>
                </w:p>
              </w:tc>
              <w:tc>
                <w:tcPr>
                  <w:tcW w:w="2435" w:type="dxa"/>
                  <w:gridSpan w:val="3"/>
                  <w:shd w:val="clear" w:color="auto" w:fill="FFFFFF" w:themeFill="background1"/>
                  <w:hideMark/>
                </w:tcPr>
                <w:p w14:paraId="5FDF619D"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17B09D94" w14:textId="77777777" w:rsidR="0022244E" w:rsidRPr="00051A6F" w:rsidRDefault="0022244E" w:rsidP="00051A6F">
                  <w:pPr>
                    <w:rPr>
                      <w:rFonts w:ascii="Arial" w:eastAsia="Times New Roman" w:hAnsi="Arial" w:cs="Arial"/>
                      <w:color w:val="000000"/>
                      <w:sz w:val="14"/>
                      <w:szCs w:val="20"/>
                    </w:rPr>
                  </w:pPr>
                </w:p>
              </w:tc>
            </w:tr>
            <w:tr w:rsidR="0022244E" w:rsidRPr="00051A6F" w14:paraId="432B79C2" w14:textId="77777777" w:rsidTr="00D35C34">
              <w:trPr>
                <w:tblCellSpacing w:w="0" w:type="dxa"/>
              </w:trPr>
              <w:tc>
                <w:tcPr>
                  <w:tcW w:w="365" w:type="dxa"/>
                  <w:gridSpan w:val="2"/>
                  <w:shd w:val="clear" w:color="auto" w:fill="FFFFFF" w:themeFill="background1"/>
                  <w:vAlign w:val="center"/>
                  <w:hideMark/>
                </w:tcPr>
                <w:p w14:paraId="45153A30"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5A66103D"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1889D4F8"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10734 </w:t>
                  </w:r>
                </w:p>
              </w:tc>
              <w:tc>
                <w:tcPr>
                  <w:tcW w:w="5301" w:type="dxa"/>
                  <w:gridSpan w:val="2"/>
                  <w:shd w:val="clear" w:color="auto" w:fill="FFFFFF" w:themeFill="background1"/>
                  <w:hideMark/>
                </w:tcPr>
                <w:p w14:paraId="7ABBFBA4"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Dietary Guidelines: Nutrition and Breastfeeding</w:t>
                  </w:r>
                </w:p>
              </w:tc>
              <w:tc>
                <w:tcPr>
                  <w:tcW w:w="2435" w:type="dxa"/>
                  <w:gridSpan w:val="3"/>
                  <w:shd w:val="clear" w:color="auto" w:fill="FFFFFF" w:themeFill="background1"/>
                  <w:hideMark/>
                </w:tcPr>
                <w:p w14:paraId="18B1C2B5"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7687649B" w14:textId="77777777" w:rsidR="0022244E" w:rsidRPr="00051A6F" w:rsidRDefault="0022244E" w:rsidP="00051A6F">
                  <w:pPr>
                    <w:rPr>
                      <w:rFonts w:ascii="Arial" w:eastAsia="Times New Roman" w:hAnsi="Arial" w:cs="Arial"/>
                      <w:color w:val="000000"/>
                      <w:sz w:val="14"/>
                      <w:szCs w:val="20"/>
                    </w:rPr>
                  </w:pPr>
                </w:p>
              </w:tc>
            </w:tr>
            <w:tr w:rsidR="0022244E" w:rsidRPr="00051A6F" w14:paraId="55725E80" w14:textId="77777777" w:rsidTr="00D35C34">
              <w:trPr>
                <w:tblCellSpacing w:w="0" w:type="dxa"/>
              </w:trPr>
              <w:tc>
                <w:tcPr>
                  <w:tcW w:w="365" w:type="dxa"/>
                  <w:gridSpan w:val="2"/>
                  <w:shd w:val="clear" w:color="auto" w:fill="FFFFFF" w:themeFill="background1"/>
                  <w:vAlign w:val="center"/>
                  <w:hideMark/>
                </w:tcPr>
                <w:p w14:paraId="75EACD3B"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4BD054C2"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125067ED"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10733 </w:t>
                  </w:r>
                </w:p>
              </w:tc>
              <w:tc>
                <w:tcPr>
                  <w:tcW w:w="5301" w:type="dxa"/>
                  <w:gridSpan w:val="2"/>
                  <w:shd w:val="clear" w:color="auto" w:fill="FFFFFF" w:themeFill="background1"/>
                  <w:hideMark/>
                </w:tcPr>
                <w:p w14:paraId="31AFB395"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Dietary Guidelines: Nutrition and Pregnancy </w:t>
                  </w:r>
                </w:p>
              </w:tc>
              <w:tc>
                <w:tcPr>
                  <w:tcW w:w="2435" w:type="dxa"/>
                  <w:gridSpan w:val="3"/>
                  <w:shd w:val="clear" w:color="auto" w:fill="FFFFFF" w:themeFill="background1"/>
                  <w:hideMark/>
                </w:tcPr>
                <w:p w14:paraId="3C8935B8"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76DE9E78" w14:textId="77777777" w:rsidR="0022244E" w:rsidRPr="00051A6F" w:rsidRDefault="0022244E" w:rsidP="00051A6F">
                  <w:pPr>
                    <w:rPr>
                      <w:rFonts w:ascii="Arial" w:eastAsia="Times New Roman" w:hAnsi="Arial" w:cs="Arial"/>
                      <w:color w:val="000000"/>
                      <w:sz w:val="14"/>
                      <w:szCs w:val="20"/>
                    </w:rPr>
                  </w:pPr>
                </w:p>
              </w:tc>
            </w:tr>
            <w:tr w:rsidR="0022244E" w:rsidRPr="00051A6F" w14:paraId="4EE32EAD" w14:textId="77777777" w:rsidTr="00D35C34">
              <w:trPr>
                <w:tblCellSpacing w:w="0" w:type="dxa"/>
              </w:trPr>
              <w:tc>
                <w:tcPr>
                  <w:tcW w:w="365" w:type="dxa"/>
                  <w:gridSpan w:val="2"/>
                  <w:shd w:val="clear" w:color="auto" w:fill="FFFFFF" w:themeFill="background1"/>
                  <w:vAlign w:val="center"/>
                  <w:hideMark/>
                </w:tcPr>
                <w:p w14:paraId="1FA0268C"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5DF39EBA"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661D258D"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10731 </w:t>
                  </w:r>
                </w:p>
              </w:tc>
              <w:tc>
                <w:tcPr>
                  <w:tcW w:w="5301" w:type="dxa"/>
                  <w:gridSpan w:val="2"/>
                  <w:shd w:val="clear" w:color="auto" w:fill="FFFFFF" w:themeFill="background1"/>
                  <w:hideMark/>
                </w:tcPr>
                <w:p w14:paraId="07368637"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Dietary Guidelines: Phenytoin (Dilantin)</w:t>
                  </w:r>
                </w:p>
              </w:tc>
              <w:tc>
                <w:tcPr>
                  <w:tcW w:w="2435" w:type="dxa"/>
                  <w:gridSpan w:val="3"/>
                  <w:shd w:val="clear" w:color="auto" w:fill="FFFFFF" w:themeFill="background1"/>
                  <w:hideMark/>
                </w:tcPr>
                <w:p w14:paraId="51C7A659"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73459146" w14:textId="77777777" w:rsidR="0022244E" w:rsidRPr="00051A6F" w:rsidRDefault="0022244E" w:rsidP="00051A6F">
                  <w:pPr>
                    <w:rPr>
                      <w:rFonts w:ascii="Arial" w:eastAsia="Times New Roman" w:hAnsi="Arial" w:cs="Arial"/>
                      <w:color w:val="000000"/>
                      <w:sz w:val="14"/>
                      <w:szCs w:val="20"/>
                    </w:rPr>
                  </w:pPr>
                </w:p>
              </w:tc>
            </w:tr>
            <w:tr w:rsidR="0022244E" w:rsidRPr="00051A6F" w14:paraId="001DE4B3" w14:textId="77777777" w:rsidTr="00D35C34">
              <w:trPr>
                <w:tblCellSpacing w:w="0" w:type="dxa"/>
              </w:trPr>
              <w:tc>
                <w:tcPr>
                  <w:tcW w:w="365" w:type="dxa"/>
                  <w:gridSpan w:val="2"/>
                  <w:shd w:val="clear" w:color="auto" w:fill="FFFFFF" w:themeFill="background1"/>
                  <w:vAlign w:val="center"/>
                  <w:hideMark/>
                </w:tcPr>
                <w:p w14:paraId="7C82939D"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3865D609"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35D0F59B"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10730 </w:t>
                  </w:r>
                </w:p>
              </w:tc>
              <w:tc>
                <w:tcPr>
                  <w:tcW w:w="5301" w:type="dxa"/>
                  <w:gridSpan w:val="2"/>
                  <w:shd w:val="clear" w:color="auto" w:fill="FFFFFF" w:themeFill="background1"/>
                  <w:hideMark/>
                </w:tcPr>
                <w:p w14:paraId="2C6B0916"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Dietary Guidelines: Purine Restricted Diet for Treatment of Gout </w:t>
                  </w:r>
                </w:p>
              </w:tc>
              <w:tc>
                <w:tcPr>
                  <w:tcW w:w="2435" w:type="dxa"/>
                  <w:gridSpan w:val="3"/>
                  <w:shd w:val="clear" w:color="auto" w:fill="FFFFFF" w:themeFill="background1"/>
                  <w:hideMark/>
                </w:tcPr>
                <w:p w14:paraId="2148594D"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6F969D4F" w14:textId="77777777" w:rsidR="0022244E" w:rsidRPr="00051A6F" w:rsidRDefault="0022244E" w:rsidP="00051A6F">
                  <w:pPr>
                    <w:rPr>
                      <w:rFonts w:ascii="Arial" w:eastAsia="Times New Roman" w:hAnsi="Arial" w:cs="Arial"/>
                      <w:color w:val="000000"/>
                      <w:sz w:val="14"/>
                      <w:szCs w:val="20"/>
                    </w:rPr>
                  </w:pPr>
                </w:p>
              </w:tc>
            </w:tr>
            <w:tr w:rsidR="0022244E" w:rsidRPr="00051A6F" w14:paraId="1DC834B9" w14:textId="77777777" w:rsidTr="00D35C34">
              <w:trPr>
                <w:tblCellSpacing w:w="0" w:type="dxa"/>
              </w:trPr>
              <w:tc>
                <w:tcPr>
                  <w:tcW w:w="365" w:type="dxa"/>
                  <w:gridSpan w:val="2"/>
                  <w:shd w:val="clear" w:color="auto" w:fill="FFFFFF" w:themeFill="background1"/>
                  <w:vAlign w:val="center"/>
                  <w:hideMark/>
                </w:tcPr>
                <w:p w14:paraId="15DB6A64"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1D8D3D1F"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4E6E9859"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16096 </w:t>
                  </w:r>
                </w:p>
              </w:tc>
              <w:tc>
                <w:tcPr>
                  <w:tcW w:w="5301" w:type="dxa"/>
                  <w:gridSpan w:val="2"/>
                  <w:shd w:val="clear" w:color="auto" w:fill="FFFFFF" w:themeFill="background1"/>
                  <w:hideMark/>
                </w:tcPr>
                <w:p w14:paraId="03D76255"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Dietary Guidelines: Tips for Managing Constipation</w:t>
                  </w:r>
                </w:p>
              </w:tc>
              <w:tc>
                <w:tcPr>
                  <w:tcW w:w="2435" w:type="dxa"/>
                  <w:gridSpan w:val="3"/>
                  <w:shd w:val="clear" w:color="auto" w:fill="FFFFFF" w:themeFill="background1"/>
                  <w:hideMark/>
                </w:tcPr>
                <w:p w14:paraId="78E3FBBE"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5D3D8FF3" w14:textId="77777777" w:rsidR="0022244E" w:rsidRPr="00051A6F" w:rsidRDefault="0022244E" w:rsidP="00051A6F">
                  <w:pPr>
                    <w:rPr>
                      <w:rFonts w:ascii="Arial" w:eastAsia="Times New Roman" w:hAnsi="Arial" w:cs="Arial"/>
                      <w:color w:val="000000"/>
                      <w:sz w:val="14"/>
                      <w:szCs w:val="20"/>
                    </w:rPr>
                  </w:pPr>
                </w:p>
              </w:tc>
            </w:tr>
            <w:tr w:rsidR="0022244E" w:rsidRPr="00051A6F" w14:paraId="0F6F1726" w14:textId="77777777" w:rsidTr="00D35C34">
              <w:trPr>
                <w:tblCellSpacing w:w="0" w:type="dxa"/>
              </w:trPr>
              <w:tc>
                <w:tcPr>
                  <w:tcW w:w="365" w:type="dxa"/>
                  <w:gridSpan w:val="2"/>
                  <w:shd w:val="clear" w:color="auto" w:fill="FFFFFF" w:themeFill="background1"/>
                  <w:vAlign w:val="center"/>
                  <w:hideMark/>
                </w:tcPr>
                <w:p w14:paraId="249B4FB6"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754DBCED"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4255B8B3"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16102 </w:t>
                  </w:r>
                </w:p>
              </w:tc>
              <w:tc>
                <w:tcPr>
                  <w:tcW w:w="5301" w:type="dxa"/>
                  <w:gridSpan w:val="2"/>
                  <w:shd w:val="clear" w:color="auto" w:fill="FFFFFF" w:themeFill="background1"/>
                  <w:hideMark/>
                </w:tcPr>
                <w:p w14:paraId="6D9B7461"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Dietary Guidelines: Tips for Managing Diarrhea </w:t>
                  </w:r>
                </w:p>
              </w:tc>
              <w:tc>
                <w:tcPr>
                  <w:tcW w:w="2435" w:type="dxa"/>
                  <w:gridSpan w:val="3"/>
                  <w:shd w:val="clear" w:color="auto" w:fill="FFFFFF" w:themeFill="background1"/>
                  <w:hideMark/>
                </w:tcPr>
                <w:p w14:paraId="7FCCA6C5"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 xml:space="preserve">Pt Info </w:t>
                  </w:r>
                </w:p>
              </w:tc>
              <w:tc>
                <w:tcPr>
                  <w:tcW w:w="180" w:type="dxa"/>
                  <w:shd w:val="clear" w:color="auto" w:fill="FFFFFF" w:themeFill="background1"/>
                  <w:hideMark/>
                </w:tcPr>
                <w:p w14:paraId="6926C561" w14:textId="77777777" w:rsidR="0022244E" w:rsidRPr="00051A6F" w:rsidRDefault="0022244E" w:rsidP="00051A6F">
                  <w:pPr>
                    <w:rPr>
                      <w:rFonts w:ascii="Arial" w:eastAsia="Times New Roman" w:hAnsi="Arial" w:cs="Arial"/>
                      <w:color w:val="000000"/>
                      <w:sz w:val="14"/>
                      <w:szCs w:val="20"/>
                    </w:rPr>
                  </w:pPr>
                </w:p>
              </w:tc>
            </w:tr>
            <w:tr w:rsidR="0022244E" w:rsidRPr="00051A6F" w14:paraId="404AE91A" w14:textId="77777777" w:rsidTr="00D35C34">
              <w:trPr>
                <w:tblCellSpacing w:w="0" w:type="dxa"/>
              </w:trPr>
              <w:tc>
                <w:tcPr>
                  <w:tcW w:w="365" w:type="dxa"/>
                  <w:gridSpan w:val="2"/>
                  <w:shd w:val="clear" w:color="auto" w:fill="FFFFFF" w:themeFill="background1"/>
                  <w:vAlign w:val="center"/>
                  <w:hideMark/>
                </w:tcPr>
                <w:p w14:paraId="33D7B86A" w14:textId="77777777" w:rsidR="0022244E" w:rsidRPr="0022244E" w:rsidRDefault="0022244E" w:rsidP="00D35C34">
                  <w:pPr>
                    <w:rPr>
                      <w:rFonts w:ascii="Arial" w:eastAsia="Times New Roman" w:hAnsi="Arial" w:cs="Arial"/>
                      <w:color w:val="000000"/>
                      <w:sz w:val="14"/>
                      <w:szCs w:val="20"/>
                    </w:rPr>
                  </w:pPr>
                </w:p>
              </w:tc>
              <w:tc>
                <w:tcPr>
                  <w:tcW w:w="410" w:type="dxa"/>
                  <w:shd w:val="clear" w:color="auto" w:fill="FFFFFF" w:themeFill="background1"/>
                  <w:vAlign w:val="center"/>
                  <w:hideMark/>
                </w:tcPr>
                <w:p w14:paraId="75CA8968" w14:textId="77777777" w:rsidR="0022244E" w:rsidRPr="0022244E" w:rsidRDefault="0022244E" w:rsidP="00D35C34">
                  <w:pPr>
                    <w:rPr>
                      <w:rFonts w:ascii="Arial" w:eastAsia="Times New Roman" w:hAnsi="Arial" w:cs="Arial"/>
                      <w:color w:val="000000"/>
                      <w:sz w:val="14"/>
                      <w:szCs w:val="20"/>
                    </w:rPr>
                  </w:pPr>
                </w:p>
              </w:tc>
              <w:tc>
                <w:tcPr>
                  <w:tcW w:w="1349" w:type="dxa"/>
                  <w:gridSpan w:val="2"/>
                  <w:shd w:val="clear" w:color="auto" w:fill="FFFFFF" w:themeFill="background1"/>
                  <w:hideMark/>
                </w:tcPr>
                <w:p w14:paraId="76063EE2" w14:textId="77777777" w:rsidR="0022244E" w:rsidRPr="0022244E" w:rsidRDefault="0022244E" w:rsidP="00D35C34">
                  <w:pPr>
                    <w:rPr>
                      <w:rFonts w:ascii="Arial" w:eastAsia="Times New Roman" w:hAnsi="Arial" w:cs="Arial"/>
                      <w:color w:val="292934" w:themeColor="text1"/>
                      <w:sz w:val="14"/>
                      <w:szCs w:val="20"/>
                    </w:rPr>
                  </w:pPr>
                  <w:r w:rsidRPr="0022244E">
                    <w:rPr>
                      <w:rFonts w:ascii="Arial" w:eastAsia="Times New Roman" w:hAnsi="Arial" w:cs="Arial"/>
                      <w:color w:val="292934" w:themeColor="text1"/>
                      <w:sz w:val="14"/>
                      <w:szCs w:val="20"/>
                    </w:rPr>
                    <w:t xml:space="preserve">10728 </w:t>
                  </w:r>
                </w:p>
              </w:tc>
              <w:tc>
                <w:tcPr>
                  <w:tcW w:w="5301" w:type="dxa"/>
                  <w:gridSpan w:val="2"/>
                  <w:shd w:val="clear" w:color="auto" w:fill="FFFFFF" w:themeFill="background1"/>
                  <w:hideMark/>
                </w:tcPr>
                <w:p w14:paraId="68A757B7"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Dietary Guidelines: Trans Fatty Acids</w:t>
                  </w:r>
                </w:p>
              </w:tc>
              <w:tc>
                <w:tcPr>
                  <w:tcW w:w="2435" w:type="dxa"/>
                  <w:gridSpan w:val="3"/>
                  <w:shd w:val="clear" w:color="auto" w:fill="FFFFFF" w:themeFill="background1"/>
                  <w:hideMark/>
                </w:tcPr>
                <w:p w14:paraId="76DCEBCE" w14:textId="77777777" w:rsidR="0022244E" w:rsidRPr="0022244E" w:rsidRDefault="0022244E" w:rsidP="00051A6F">
                  <w:pPr>
                    <w:rPr>
                      <w:rFonts w:ascii="Arial" w:eastAsia="Times New Roman" w:hAnsi="Arial" w:cs="Arial"/>
                      <w:color w:val="000000"/>
                      <w:sz w:val="14"/>
                      <w:szCs w:val="20"/>
                    </w:rPr>
                  </w:pPr>
                  <w:r w:rsidRPr="0022244E">
                    <w:rPr>
                      <w:rFonts w:ascii="Arial" w:eastAsia="Times New Roman" w:hAnsi="Arial" w:cs="Arial"/>
                      <w:color w:val="000000"/>
                      <w:sz w:val="14"/>
                      <w:szCs w:val="20"/>
                    </w:rPr>
                    <w:t>Pt Info</w:t>
                  </w:r>
                </w:p>
              </w:tc>
              <w:tc>
                <w:tcPr>
                  <w:tcW w:w="180" w:type="dxa"/>
                  <w:shd w:val="clear" w:color="auto" w:fill="FFFFFF" w:themeFill="background1"/>
                  <w:hideMark/>
                </w:tcPr>
                <w:p w14:paraId="144F465C" w14:textId="77777777" w:rsidR="0022244E" w:rsidRPr="00051A6F" w:rsidRDefault="0022244E" w:rsidP="00051A6F">
                  <w:pPr>
                    <w:rPr>
                      <w:rFonts w:ascii="Arial" w:eastAsia="Times New Roman" w:hAnsi="Arial" w:cs="Arial"/>
                      <w:color w:val="000000"/>
                      <w:sz w:val="14"/>
                      <w:szCs w:val="20"/>
                    </w:rPr>
                  </w:pPr>
                </w:p>
              </w:tc>
            </w:tr>
          </w:tbl>
          <w:p w14:paraId="2FB57BC5" w14:textId="3330B330" w:rsidR="00051A6F" w:rsidRPr="005D5772" w:rsidRDefault="00051A6F" w:rsidP="00FA3D58">
            <w:pPr>
              <w:spacing w:before="80" w:after="80" w:line="276" w:lineRule="auto"/>
              <w:jc w:val="both"/>
              <w:rPr>
                <w:rFonts w:asciiTheme="majorHAnsi" w:hAnsiTheme="majorHAnsi"/>
              </w:rPr>
            </w:pPr>
          </w:p>
        </w:tc>
      </w:tr>
    </w:tbl>
    <w:p w14:paraId="4AAB757F" w14:textId="77777777" w:rsidR="007F32B2" w:rsidRDefault="007F32B2" w:rsidP="007F32B2">
      <w:pPr>
        <w:rPr>
          <w:rFonts w:asciiTheme="majorHAnsi" w:hAnsiTheme="majorHAnsi" w:cs="Arial"/>
          <w:sz w:val="22"/>
          <w:szCs w:val="22"/>
        </w:rPr>
      </w:pPr>
    </w:p>
    <w:p w14:paraId="7C4347AA" w14:textId="396B74FF" w:rsidR="00AA6C71" w:rsidRPr="004B2748" w:rsidRDefault="00AA6C71" w:rsidP="004B2748">
      <w:pPr>
        <w:pStyle w:val="Heading1"/>
        <w:rPr>
          <w:rFonts w:ascii="Calibri" w:hAnsi="Calibri"/>
          <w:b w:val="0"/>
          <w:color w:val="8B8B8B"/>
          <w:u w:val="none"/>
        </w:rPr>
      </w:pPr>
      <w:bookmarkStart w:id="29" w:name="_Toc282430535"/>
      <w:bookmarkStart w:id="30" w:name="_Toc282430678"/>
      <w:r w:rsidRPr="004B2748">
        <w:rPr>
          <w:rFonts w:ascii="Calibri" w:hAnsi="Calibri"/>
          <w:b w:val="0"/>
          <w:color w:val="8B8B8B"/>
          <w:u w:val="none"/>
        </w:rPr>
        <w:t>Personnel</w:t>
      </w:r>
      <w:bookmarkEnd w:id="29"/>
      <w:bookmarkEnd w:id="30"/>
    </w:p>
    <w:p w14:paraId="090E0B51" w14:textId="77777777" w:rsidR="0091399C" w:rsidRPr="0091399C" w:rsidRDefault="0091399C" w:rsidP="0091399C"/>
    <w:p w14:paraId="3C212F9B" w14:textId="24246D2D" w:rsidR="00AA6C71" w:rsidRPr="00D56D3C" w:rsidRDefault="00AA6C71" w:rsidP="0084596E">
      <w:pPr>
        <w:spacing w:line="276" w:lineRule="auto"/>
        <w:rPr>
          <w:rFonts w:ascii="Calibri" w:hAnsi="Calibri"/>
          <w:sz w:val="22"/>
        </w:rPr>
      </w:pPr>
      <w:r w:rsidRPr="00D56D3C">
        <w:rPr>
          <w:rFonts w:ascii="Calibri" w:hAnsi="Calibri"/>
          <w:sz w:val="22"/>
        </w:rPr>
        <w:t>The personnel listed in the table below are those that have been deemed essential t</w:t>
      </w:r>
      <w:r w:rsidR="007A58D2" w:rsidRPr="00D56D3C">
        <w:rPr>
          <w:rFonts w:ascii="Calibri" w:hAnsi="Calibri"/>
          <w:sz w:val="22"/>
        </w:rPr>
        <w:t>o their specific role</w:t>
      </w:r>
      <w:r w:rsidRPr="00D56D3C">
        <w:rPr>
          <w:rFonts w:ascii="Calibri" w:hAnsi="Calibri"/>
          <w:sz w:val="22"/>
        </w:rPr>
        <w:t xml:space="preserve"> in maintaining mission critical services and operations. </w:t>
      </w:r>
    </w:p>
    <w:p w14:paraId="602C280C" w14:textId="77777777" w:rsidR="00AA6C71" w:rsidRPr="00D56D3C" w:rsidRDefault="00AA6C71" w:rsidP="0084596E">
      <w:pPr>
        <w:spacing w:line="276" w:lineRule="auto"/>
        <w:rPr>
          <w:rFonts w:ascii="Calibri" w:hAnsi="Calibri"/>
          <w:sz w:val="22"/>
        </w:rPr>
      </w:pPr>
      <w:r w:rsidRPr="00D56D3C">
        <w:rPr>
          <w:rFonts w:ascii="Calibri" w:hAnsi="Calibri"/>
          <w:sz w:val="22"/>
        </w:rPr>
        <w:t>The personnel listed below are also included on the Call Tree Notification, and are to be notified of BCP activation as determined on the Call Tree Notification.</w:t>
      </w:r>
    </w:p>
    <w:p w14:paraId="0AB154D9" w14:textId="77777777" w:rsidR="007F32B2" w:rsidRPr="00D56D3C" w:rsidRDefault="007F32B2" w:rsidP="00AA6C71">
      <w:pPr>
        <w:rPr>
          <w:rFonts w:asciiTheme="majorHAnsi" w:hAnsiTheme="majorHAnsi"/>
        </w:rPr>
      </w:pPr>
    </w:p>
    <w:p w14:paraId="2C8DDA73" w14:textId="45879CCF" w:rsidR="007F32B2" w:rsidRPr="00D56D3C" w:rsidRDefault="001262C1" w:rsidP="007F32B2">
      <w:pPr>
        <w:pStyle w:val="Heading4"/>
        <w:keepLines w:val="0"/>
        <w:spacing w:before="240" w:after="60"/>
        <w:ind w:right="-720"/>
        <w:rPr>
          <w:rFonts w:cs="Arial"/>
          <w:i w:val="0"/>
          <w:caps/>
          <w:sz w:val="22"/>
          <w:szCs w:val="22"/>
        </w:rPr>
      </w:pPr>
      <w:r w:rsidRPr="00D56D3C">
        <w:rPr>
          <w:rFonts w:cs="Arial"/>
          <w:i w:val="0"/>
          <w:caps/>
          <w:sz w:val="22"/>
          <w:szCs w:val="22"/>
        </w:rPr>
        <w:t>NUTRITION</w:t>
      </w:r>
      <w:r w:rsidR="007F32B2" w:rsidRPr="00D56D3C">
        <w:rPr>
          <w:rFonts w:cs="Arial"/>
          <w:i w:val="0"/>
          <w:caps/>
          <w:sz w:val="22"/>
          <w:szCs w:val="22"/>
        </w:rPr>
        <w:t xml:space="preserve"> Business continuity reponse team roles</w:t>
      </w:r>
    </w:p>
    <w:p w14:paraId="35D56E3B" w14:textId="77777777" w:rsidR="004B2748" w:rsidRPr="00D56D3C" w:rsidRDefault="004B2748" w:rsidP="0091399C">
      <w:pPr>
        <w:autoSpaceDE w:val="0"/>
        <w:autoSpaceDN w:val="0"/>
        <w:adjustRightInd w:val="0"/>
        <w:spacing w:line="276" w:lineRule="auto"/>
        <w:rPr>
          <w:rFonts w:ascii="Calibri" w:hAnsi="Calibri" w:cs="Arial"/>
          <w:b/>
          <w:bCs/>
          <w:sz w:val="22"/>
          <w:szCs w:val="22"/>
        </w:rPr>
      </w:pPr>
    </w:p>
    <w:p w14:paraId="54B6D769" w14:textId="57F2A386" w:rsidR="00C041A0" w:rsidRPr="00D56D3C" w:rsidRDefault="0091399C" w:rsidP="00C041A0">
      <w:pPr>
        <w:autoSpaceDE w:val="0"/>
        <w:autoSpaceDN w:val="0"/>
        <w:adjustRightInd w:val="0"/>
        <w:spacing w:line="276" w:lineRule="auto"/>
        <w:rPr>
          <w:rFonts w:ascii="Calibri" w:hAnsi="Calibri" w:cs="Arial"/>
          <w:b/>
          <w:bCs/>
          <w:sz w:val="22"/>
          <w:szCs w:val="22"/>
        </w:rPr>
      </w:pPr>
      <w:r w:rsidRPr="00D56D3C">
        <w:rPr>
          <w:rFonts w:ascii="Calibri" w:hAnsi="Calibri" w:cs="Arial"/>
          <w:b/>
          <w:bCs/>
          <w:sz w:val="22"/>
          <w:szCs w:val="22"/>
        </w:rPr>
        <w:t>Departmental Recovery Team Leader</w:t>
      </w:r>
    </w:p>
    <w:p w14:paraId="50F15A68" w14:textId="77777777" w:rsidR="0091399C" w:rsidRPr="00C041A0" w:rsidRDefault="0091399C" w:rsidP="00C041A0">
      <w:pPr>
        <w:autoSpaceDE w:val="0"/>
        <w:autoSpaceDN w:val="0"/>
        <w:adjustRightInd w:val="0"/>
        <w:spacing w:line="276" w:lineRule="auto"/>
        <w:rPr>
          <w:rFonts w:ascii="Calibri" w:hAnsi="Calibri" w:cs="Arial"/>
          <w:sz w:val="22"/>
        </w:rPr>
      </w:pPr>
      <w:r w:rsidRPr="00D56D3C">
        <w:rPr>
          <w:rFonts w:ascii="Calibri" w:hAnsi="Calibri" w:cs="Arial"/>
          <w:sz w:val="22"/>
        </w:rPr>
        <w:t>Each department has identified its Departmental Recovery Team Leader. It is the role of this individual to work with the HCC to minimize the impact to departmental operations by resuming and recovering critical functions to the service levels and within the Recovery Time Objectives defined in this Business Continuity Plan.</w:t>
      </w:r>
    </w:p>
    <w:p w14:paraId="78AB4366" w14:textId="77777777" w:rsidR="0091399C" w:rsidRPr="0091399C" w:rsidRDefault="0091399C" w:rsidP="0091399C"/>
    <w:p w14:paraId="5010B8C9" w14:textId="77777777" w:rsidR="007F32B2" w:rsidRPr="005D5772" w:rsidRDefault="007F32B2" w:rsidP="00AA6C71">
      <w:pPr>
        <w:rPr>
          <w:rFonts w:asciiTheme="majorHAnsi" w:hAnsiTheme="majorHAnsi"/>
        </w:rPr>
      </w:pPr>
    </w:p>
    <w:tbl>
      <w:tblPr>
        <w:tblW w:w="9365" w:type="dxa"/>
        <w:tblInd w:w="40"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shd w:val="clear" w:color="auto" w:fill="FFFFFF"/>
        <w:tblLayout w:type="fixed"/>
        <w:tblLook w:val="0000" w:firstRow="0" w:lastRow="0" w:firstColumn="0" w:lastColumn="0" w:noHBand="0" w:noVBand="0"/>
      </w:tblPr>
      <w:tblGrid>
        <w:gridCol w:w="1625"/>
        <w:gridCol w:w="1530"/>
        <w:gridCol w:w="1620"/>
        <w:gridCol w:w="1710"/>
        <w:gridCol w:w="2874"/>
        <w:gridCol w:w="6"/>
      </w:tblGrid>
      <w:tr w:rsidR="00AA6C71" w:rsidRPr="005D5772" w14:paraId="53A8BCCF" w14:textId="77777777" w:rsidTr="00F2312E">
        <w:trPr>
          <w:cantSplit/>
          <w:trHeight w:val="540"/>
          <w:tblHeader/>
        </w:trPr>
        <w:tc>
          <w:tcPr>
            <w:tcW w:w="1625" w:type="dxa"/>
            <w:shd w:val="clear" w:color="auto" w:fill="8B8B8B"/>
            <w:tcMar>
              <w:top w:w="40" w:type="dxa"/>
              <w:left w:w="40" w:type="dxa"/>
              <w:bottom w:w="40" w:type="dxa"/>
              <w:right w:w="40" w:type="dxa"/>
            </w:tcMar>
          </w:tcPr>
          <w:p w14:paraId="19092CED" w14:textId="2F67B3DC" w:rsidR="00AA6C71" w:rsidRPr="00C041A0" w:rsidRDefault="00C041A0" w:rsidP="00C041A0">
            <w:pPr>
              <w:pStyle w:val="Heading3"/>
              <w:spacing w:before="120" w:after="120"/>
              <w:rPr>
                <w:rFonts w:ascii="Calibri" w:hAnsi="Calibri"/>
                <w:b w:val="0"/>
                <w:color w:val="FFFFFF"/>
              </w:rPr>
            </w:pPr>
            <w:bookmarkStart w:id="31" w:name="_Toc282430536"/>
            <w:r>
              <w:rPr>
                <w:rFonts w:ascii="Calibri" w:hAnsi="Calibri"/>
                <w:color w:val="FFFFFF"/>
              </w:rPr>
              <w:t xml:space="preserve">Last </w:t>
            </w:r>
            <w:r w:rsidR="00AA6C71" w:rsidRPr="00C041A0">
              <w:rPr>
                <w:rFonts w:ascii="Calibri" w:hAnsi="Calibri"/>
                <w:color w:val="FFFFFF"/>
              </w:rPr>
              <w:t>Name</w:t>
            </w:r>
            <w:bookmarkEnd w:id="31"/>
          </w:p>
        </w:tc>
        <w:tc>
          <w:tcPr>
            <w:tcW w:w="1530" w:type="dxa"/>
            <w:shd w:val="clear" w:color="auto" w:fill="8B8B8B"/>
            <w:tcMar>
              <w:top w:w="40" w:type="dxa"/>
              <w:left w:w="40" w:type="dxa"/>
              <w:bottom w:w="40" w:type="dxa"/>
              <w:right w:w="40" w:type="dxa"/>
            </w:tcMar>
          </w:tcPr>
          <w:p w14:paraId="100D4E67" w14:textId="1B566ECD" w:rsidR="00AA6C71" w:rsidRPr="00C041A0" w:rsidRDefault="00C041A0" w:rsidP="00C041A0">
            <w:pPr>
              <w:pStyle w:val="Heading3"/>
              <w:spacing w:before="120" w:after="120"/>
              <w:rPr>
                <w:rFonts w:ascii="Calibri" w:hAnsi="Calibri"/>
                <w:b w:val="0"/>
                <w:color w:val="FFFFFF"/>
              </w:rPr>
            </w:pPr>
            <w:bookmarkStart w:id="32" w:name="_Toc282430537"/>
            <w:r>
              <w:rPr>
                <w:rFonts w:ascii="Calibri" w:hAnsi="Calibri"/>
                <w:color w:val="FFFFFF"/>
              </w:rPr>
              <w:t xml:space="preserve">First </w:t>
            </w:r>
            <w:r w:rsidR="00AA6C71" w:rsidRPr="00C041A0">
              <w:rPr>
                <w:rFonts w:ascii="Calibri" w:hAnsi="Calibri"/>
                <w:color w:val="FFFFFF"/>
              </w:rPr>
              <w:t>Name</w:t>
            </w:r>
            <w:bookmarkEnd w:id="32"/>
          </w:p>
        </w:tc>
        <w:tc>
          <w:tcPr>
            <w:tcW w:w="1620" w:type="dxa"/>
            <w:shd w:val="clear" w:color="auto" w:fill="8B8B8B"/>
            <w:tcMar>
              <w:top w:w="40" w:type="dxa"/>
              <w:left w:w="40" w:type="dxa"/>
              <w:bottom w:w="40" w:type="dxa"/>
              <w:right w:w="40" w:type="dxa"/>
            </w:tcMar>
          </w:tcPr>
          <w:p w14:paraId="698571C6" w14:textId="77777777" w:rsidR="00AA6C71" w:rsidRPr="00C041A0" w:rsidRDefault="00AA6C71" w:rsidP="00C041A0">
            <w:pPr>
              <w:pStyle w:val="Heading3"/>
              <w:spacing w:before="120" w:after="120"/>
              <w:rPr>
                <w:rFonts w:ascii="Calibri" w:hAnsi="Calibri"/>
                <w:b w:val="0"/>
                <w:color w:val="FFFFFF"/>
              </w:rPr>
            </w:pPr>
            <w:bookmarkStart w:id="33" w:name="_Toc282430538"/>
            <w:r w:rsidRPr="00C041A0">
              <w:rPr>
                <w:rFonts w:ascii="Calibri" w:hAnsi="Calibri"/>
                <w:color w:val="FFFFFF"/>
              </w:rPr>
              <w:t>Home Phone</w:t>
            </w:r>
            <w:bookmarkEnd w:id="33"/>
          </w:p>
        </w:tc>
        <w:tc>
          <w:tcPr>
            <w:tcW w:w="1710" w:type="dxa"/>
            <w:shd w:val="clear" w:color="auto" w:fill="8B8B8B"/>
            <w:tcMar>
              <w:top w:w="40" w:type="dxa"/>
              <w:left w:w="40" w:type="dxa"/>
              <w:bottom w:w="40" w:type="dxa"/>
              <w:right w:w="40" w:type="dxa"/>
            </w:tcMar>
          </w:tcPr>
          <w:p w14:paraId="3F6AA726" w14:textId="0572CA3D" w:rsidR="00AA6C71" w:rsidRPr="00C041A0" w:rsidRDefault="00AA6C71" w:rsidP="00C041A0">
            <w:pPr>
              <w:pStyle w:val="Heading3"/>
              <w:spacing w:before="120" w:after="120"/>
              <w:rPr>
                <w:rFonts w:ascii="Calibri" w:hAnsi="Calibri"/>
                <w:b w:val="0"/>
                <w:color w:val="FFFFFF"/>
              </w:rPr>
            </w:pPr>
            <w:bookmarkStart w:id="34" w:name="_Toc282430539"/>
            <w:r w:rsidRPr="00C041A0">
              <w:rPr>
                <w:rFonts w:ascii="Calibri" w:hAnsi="Calibri"/>
                <w:color w:val="FFFFFF"/>
              </w:rPr>
              <w:t>Cell Phone</w:t>
            </w:r>
            <w:bookmarkEnd w:id="34"/>
            <w:r w:rsidRPr="00C041A0">
              <w:rPr>
                <w:rFonts w:ascii="Calibri" w:hAnsi="Calibri"/>
                <w:color w:val="FFFFFF"/>
              </w:rPr>
              <w:t xml:space="preserve"> </w:t>
            </w:r>
          </w:p>
        </w:tc>
        <w:tc>
          <w:tcPr>
            <w:tcW w:w="2880" w:type="dxa"/>
            <w:gridSpan w:val="2"/>
            <w:shd w:val="clear" w:color="auto" w:fill="8B8B8B"/>
            <w:tcMar>
              <w:top w:w="40" w:type="dxa"/>
              <w:left w:w="40" w:type="dxa"/>
              <w:bottom w:w="40" w:type="dxa"/>
              <w:right w:w="40" w:type="dxa"/>
            </w:tcMar>
            <w:vAlign w:val="center"/>
          </w:tcPr>
          <w:p w14:paraId="799B3E0F" w14:textId="77777777" w:rsidR="00AA6C71" w:rsidRPr="00C041A0" w:rsidRDefault="00AA6C71" w:rsidP="00C041A0">
            <w:pPr>
              <w:pStyle w:val="Heading3"/>
              <w:spacing w:before="0" w:after="120"/>
              <w:rPr>
                <w:rFonts w:ascii="Calibri" w:hAnsi="Calibri"/>
                <w:b w:val="0"/>
                <w:color w:val="FFFFFF"/>
              </w:rPr>
            </w:pPr>
            <w:bookmarkStart w:id="35" w:name="_Toc282430540"/>
            <w:r w:rsidRPr="00C041A0">
              <w:rPr>
                <w:rFonts w:ascii="Calibri" w:hAnsi="Calibri"/>
                <w:color w:val="FFFFFF"/>
              </w:rPr>
              <w:t>Title</w:t>
            </w:r>
            <w:bookmarkEnd w:id="35"/>
          </w:p>
        </w:tc>
      </w:tr>
      <w:tr w:rsidR="00AA6C71" w:rsidRPr="005D5772" w14:paraId="4884760D" w14:textId="77777777" w:rsidTr="00F2312E">
        <w:trPr>
          <w:gridAfter w:val="1"/>
          <w:wAfter w:w="6" w:type="dxa"/>
          <w:cantSplit/>
          <w:trHeight w:val="230"/>
        </w:trPr>
        <w:tc>
          <w:tcPr>
            <w:tcW w:w="1625" w:type="dxa"/>
            <w:shd w:val="clear" w:color="auto" w:fill="FFFFFF"/>
            <w:tcMar>
              <w:top w:w="40" w:type="dxa"/>
              <w:left w:w="40" w:type="dxa"/>
              <w:bottom w:w="40" w:type="dxa"/>
              <w:right w:w="40" w:type="dxa"/>
            </w:tcMar>
          </w:tcPr>
          <w:p w14:paraId="0B6038AE" w14:textId="520D7C39" w:rsidR="00AA6C71" w:rsidRPr="005D5772" w:rsidRDefault="0022244E" w:rsidP="007F32B2">
            <w:pPr>
              <w:pStyle w:val="Body"/>
              <w:spacing w:line="276" w:lineRule="auto"/>
              <w:rPr>
                <w:rFonts w:asciiTheme="majorHAnsi" w:hAnsiTheme="majorHAnsi"/>
                <w:sz w:val="22"/>
                <w:szCs w:val="22"/>
              </w:rPr>
            </w:pPr>
            <w:r>
              <w:rPr>
                <w:rFonts w:ascii="Calibri" w:hAnsi="Calibri"/>
                <w:noProof/>
                <w:sz w:val="22"/>
                <w:szCs w:val="22"/>
              </w:rPr>
              <mc:AlternateContent>
                <mc:Choice Requires="wps">
                  <w:drawing>
                    <wp:anchor distT="0" distB="0" distL="114300" distR="114300" simplePos="0" relativeHeight="251676672" behindDoc="0" locked="0" layoutInCell="1" allowOverlap="1" wp14:anchorId="1FC12127" wp14:editId="480CF92A">
                      <wp:simplePos x="0" y="0"/>
                      <wp:positionH relativeFrom="column">
                        <wp:posOffset>266700</wp:posOffset>
                      </wp:positionH>
                      <wp:positionV relativeFrom="paragraph">
                        <wp:posOffset>168910</wp:posOffset>
                      </wp:positionV>
                      <wp:extent cx="5429250" cy="2819400"/>
                      <wp:effectExtent l="0" t="0" r="0" b="0"/>
                      <wp:wrapNone/>
                      <wp:docPr id="5" name="Rectangle 5"/>
                      <wp:cNvGraphicFramePr/>
                      <a:graphic xmlns:a="http://schemas.openxmlformats.org/drawingml/2006/main">
                        <a:graphicData uri="http://schemas.microsoft.com/office/word/2010/wordprocessingShape">
                          <wps:wsp>
                            <wps:cNvSpPr/>
                            <wps:spPr>
                              <a:xfrm>
                                <a:off x="0" y="0"/>
                                <a:ext cx="5429250" cy="2819400"/>
                              </a:xfrm>
                              <a:prstGeom prst="rect">
                                <a:avLst/>
                              </a:prstGeom>
                              <a:solidFill>
                                <a:srgbClr val="0070C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A1CB99" w14:textId="77777777" w:rsidR="00B95DEF" w:rsidRPr="000304C8" w:rsidRDefault="00B95DEF" w:rsidP="00794922">
                                  <w:pPr>
                                    <w:jc w:val="center"/>
                                    <w:rPr>
                                      <w:b/>
                                      <w14:shadow w14:blurRad="50800" w14:dist="38100" w14:dir="10800000" w14:sx="100000" w14:sy="100000" w14:kx="0" w14:ky="0" w14:algn="r">
                                        <w14:srgbClr w14:val="000000">
                                          <w14:alpha w14:val="60000"/>
                                        </w14:srgbClr>
                                      </w14:shadow>
                                    </w:rPr>
                                  </w:pPr>
                                  <w:r w:rsidRPr="000304C8">
                                    <w:rPr>
                                      <w:b/>
                                      <w14:shadow w14:blurRad="50800" w14:dist="38100" w14:dir="10800000" w14:sx="100000" w14:sy="100000" w14:kx="0" w14:ky="0" w14:algn="r">
                                        <w14:srgbClr w14:val="000000">
                                          <w14:alpha w14:val="60000"/>
                                        </w14:srgbClr>
                                      </w14:shadow>
                                    </w:rPr>
                                    <w:t xml:space="preserve">CONTENT REDACTED TO ENSURE </w:t>
                                  </w:r>
                                </w:p>
                                <w:p w14:paraId="0F0C8E4B" w14:textId="77777777" w:rsidR="00B95DEF" w:rsidRPr="000304C8" w:rsidRDefault="00B95DEF" w:rsidP="00794922">
                                  <w:pPr>
                                    <w:jc w:val="center"/>
                                    <w:rPr>
                                      <w:b/>
                                      <w14:shadow w14:blurRad="50800" w14:dist="38100" w14:dir="10800000" w14:sx="100000" w14:sy="100000" w14:kx="0" w14:ky="0" w14:algn="r">
                                        <w14:srgbClr w14:val="000000">
                                          <w14:alpha w14:val="60000"/>
                                        </w14:srgbClr>
                                      </w14:shadow>
                                    </w:rPr>
                                  </w:pPr>
                                  <w:r w:rsidRPr="000304C8">
                                    <w:rPr>
                                      <w:b/>
                                      <w14:shadow w14:blurRad="50800" w14:dist="38100" w14:dir="10800000" w14:sx="100000" w14:sy="100000" w14:kx="0" w14:ky="0" w14:algn="r">
                                        <w14:srgbClr w14:val="000000">
                                          <w14:alpha w14:val="60000"/>
                                        </w14:srgbClr>
                                      </w14:shadow>
                                    </w:rPr>
                                    <w:t>CONFIDENTIALITY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21pt;margin-top:13.3pt;width:427.5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" fillcolor="#0070c0" stroked="f" strokeweight=".73403mm">
                      <v:fill opacity="32896f"/>
                      <v:textbox>
                        <w:txbxContent>
                          <w:p w14:paraId="39A1CB99" w14:textId="77777777" w:rsidR="00B95DEF" w:rsidRPr="000304C8" w:rsidRDefault="00B95DEF" w:rsidP="00794922">
                            <w:pPr>
                              <w:jc w:val="center"/>
                              <w:rPr>
                                <w:b/>
                                <w14:shadow w14:blurRad="50800" w14:dist="38100" w14:dir="10800000" w14:sx="100000" w14:sy="100000" w14:kx="0" w14:ky="0" w14:algn="r">
                                  <w14:srgbClr w14:val="000000">
                                    <w14:alpha w14:val="60000"/>
                                  </w14:srgbClr>
                                </w14:shadow>
                              </w:rPr>
                            </w:pPr>
                            <w:r w:rsidRPr="000304C8">
                              <w:rPr>
                                <w:b/>
                                <w14:shadow w14:blurRad="50800" w14:dist="38100" w14:dir="10800000" w14:sx="100000" w14:sy="100000" w14:kx="0" w14:ky="0" w14:algn="r">
                                  <w14:srgbClr w14:val="000000">
                                    <w14:alpha w14:val="60000"/>
                                  </w14:srgbClr>
                                </w14:shadow>
                              </w:rPr>
                              <w:t xml:space="preserve">CONTENT REDACTED TO ENSURE </w:t>
                            </w:r>
                          </w:p>
                          <w:p w14:paraId="0F0C8E4B" w14:textId="77777777" w:rsidR="00B95DEF" w:rsidRPr="000304C8" w:rsidRDefault="00B95DEF" w:rsidP="00794922">
                            <w:pPr>
                              <w:jc w:val="center"/>
                              <w:rPr>
                                <w:b/>
                                <w14:shadow w14:blurRad="50800" w14:dist="38100" w14:dir="10800000" w14:sx="100000" w14:sy="100000" w14:kx="0" w14:ky="0" w14:algn="r">
                                  <w14:srgbClr w14:val="000000">
                                    <w14:alpha w14:val="60000"/>
                                  </w14:srgbClr>
                                </w14:shadow>
                              </w:rPr>
                            </w:pPr>
                            <w:r w:rsidRPr="000304C8">
                              <w:rPr>
                                <w:b/>
                                <w14:shadow w14:blurRad="50800" w14:dist="38100" w14:dir="10800000" w14:sx="100000" w14:sy="100000" w14:kx="0" w14:ky="0" w14:algn="r">
                                  <w14:srgbClr w14:val="000000">
                                    <w14:alpha w14:val="60000"/>
                                  </w14:srgbClr>
                                </w14:shadow>
                              </w:rPr>
                              <w:t>CONFIDENTIALITY</w:t>
                            </w:r>
                          </w:p>
                        </w:txbxContent>
                      </v:textbox>
                    </v:rect>
                  </w:pict>
                </mc:Fallback>
              </mc:AlternateContent>
            </w:r>
          </w:p>
        </w:tc>
        <w:tc>
          <w:tcPr>
            <w:tcW w:w="1530" w:type="dxa"/>
            <w:shd w:val="clear" w:color="auto" w:fill="FFFFFF"/>
            <w:tcMar>
              <w:top w:w="40" w:type="dxa"/>
              <w:left w:w="40" w:type="dxa"/>
              <w:bottom w:w="40" w:type="dxa"/>
              <w:right w:w="40" w:type="dxa"/>
            </w:tcMar>
          </w:tcPr>
          <w:p w14:paraId="056B18C5"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78A201D3"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7A2CE7B2"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27C1952C"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448F938A"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1CB1ABFD"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671FC586"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48E9A3DC"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46400444"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20F07A46"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7349A6D7"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531BF33E"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724F70C1" w14:textId="7E1A4D1E"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6CA59725"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27A44A2C"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4BE4AD5"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56C5AD67"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6B9281A9"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6E851E76"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03EE8EA1"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71E27068"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16FF2F48"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093853A9"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789A36DC"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4F378C15"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105ECB4"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7B567E84"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404098F2"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3B0033C5"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50EE2268"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5AAAC978"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64FFEAB1" w14:textId="64323132"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48DB69EF"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247BC34D"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3B13380A"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11CEDB65"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47C36877"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E8B6E9B"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61EEDD3"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5B96965C"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41BDA0D6"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6B59B1B2"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6B02E03D"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6861779F"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7E370B84"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20C1B15B" w14:textId="77777777" w:rsidR="00AA6C71" w:rsidRPr="005D5772" w:rsidRDefault="00AA6C71" w:rsidP="007F32B2">
            <w:pPr>
              <w:pStyle w:val="Body"/>
              <w:spacing w:line="276" w:lineRule="auto"/>
              <w:rPr>
                <w:rFonts w:asciiTheme="majorHAnsi" w:hAnsiTheme="majorHAnsi"/>
                <w:sz w:val="22"/>
                <w:szCs w:val="22"/>
              </w:rPr>
            </w:pPr>
          </w:p>
        </w:tc>
      </w:tr>
      <w:tr w:rsidR="00AA6C71" w:rsidRPr="005D5772" w14:paraId="7F794B0F"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22D01519" w14:textId="77777777" w:rsidR="00AA6C71" w:rsidRPr="005D5772" w:rsidRDefault="00AA6C71" w:rsidP="007F32B2">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23C63461" w14:textId="77777777" w:rsidR="00AA6C71" w:rsidRPr="005D5772" w:rsidRDefault="00AA6C71" w:rsidP="007F32B2">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05D42DFB" w14:textId="77777777" w:rsidR="00AA6C71" w:rsidRPr="005D5772" w:rsidRDefault="00AA6C71" w:rsidP="007F32B2">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7F4A743" w14:textId="77777777" w:rsidR="00AA6C71" w:rsidRPr="005D5772" w:rsidRDefault="00AA6C71" w:rsidP="007F32B2">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3FC18E35" w14:textId="77777777" w:rsidR="00AA6C71" w:rsidRPr="005D5772" w:rsidRDefault="00AA6C71" w:rsidP="007F32B2">
            <w:pPr>
              <w:pStyle w:val="Body"/>
              <w:spacing w:line="276" w:lineRule="auto"/>
              <w:rPr>
                <w:rFonts w:asciiTheme="majorHAnsi" w:hAnsiTheme="majorHAnsi"/>
                <w:sz w:val="22"/>
                <w:szCs w:val="22"/>
              </w:rPr>
            </w:pPr>
          </w:p>
        </w:tc>
      </w:tr>
    </w:tbl>
    <w:p w14:paraId="2059C844" w14:textId="77777777" w:rsidR="00AA6C71" w:rsidRPr="005D5772" w:rsidRDefault="00AA6C71" w:rsidP="00AA6C71">
      <w:pPr>
        <w:rPr>
          <w:rFonts w:asciiTheme="majorHAnsi" w:hAnsiTheme="majorHAnsi"/>
        </w:rPr>
      </w:pPr>
    </w:p>
    <w:p w14:paraId="2F64A535" w14:textId="77777777" w:rsidR="00AA6C71" w:rsidRDefault="00AA6C71" w:rsidP="00AA6C71">
      <w:pPr>
        <w:rPr>
          <w:rFonts w:asciiTheme="majorHAnsi" w:hAnsiTheme="majorHAnsi"/>
        </w:rPr>
      </w:pPr>
    </w:p>
    <w:p w14:paraId="5EE44A72" w14:textId="77777777" w:rsidR="00E318EF" w:rsidRDefault="00E318EF" w:rsidP="00AA6C71">
      <w:pPr>
        <w:rPr>
          <w:rFonts w:asciiTheme="majorHAnsi" w:hAnsiTheme="majorHAnsi"/>
        </w:rPr>
      </w:pPr>
    </w:p>
    <w:p w14:paraId="523A7388" w14:textId="77777777" w:rsidR="00D35C34" w:rsidRPr="005D5772" w:rsidRDefault="00D35C34" w:rsidP="00AA6C71">
      <w:pPr>
        <w:rPr>
          <w:rFonts w:asciiTheme="majorHAnsi" w:hAnsiTheme="majorHAnsi"/>
        </w:rPr>
      </w:pPr>
    </w:p>
    <w:tbl>
      <w:tblPr>
        <w:tblStyle w:val="TableGrid"/>
        <w:tblpPr w:leftFromText="180" w:rightFromText="180" w:vertAnchor="text" w:horzAnchor="margin" w:tblpY="16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8"/>
        <w:gridCol w:w="7650"/>
      </w:tblGrid>
      <w:tr w:rsidR="007A58D2" w:rsidRPr="00F2312E" w14:paraId="0C7AA5A8" w14:textId="77777777" w:rsidTr="007A58D2">
        <w:trPr>
          <w:trHeight w:val="618"/>
        </w:trPr>
        <w:tc>
          <w:tcPr>
            <w:tcW w:w="9468" w:type="dxa"/>
            <w:gridSpan w:val="2"/>
            <w:shd w:val="clear" w:color="auto" w:fill="8B8B8B"/>
          </w:tcPr>
          <w:p w14:paraId="7AF2CABB" w14:textId="77777777" w:rsidR="007A58D2" w:rsidRPr="00F2312E" w:rsidRDefault="007A58D2" w:rsidP="007A58D2">
            <w:pPr>
              <w:rPr>
                <w:rFonts w:ascii="Calibri" w:hAnsi="Calibri"/>
                <w:color w:val="FFFFFF" w:themeColor="background1"/>
                <w:sz w:val="22"/>
                <w:szCs w:val="22"/>
              </w:rPr>
            </w:pPr>
          </w:p>
          <w:p w14:paraId="4F58607E" w14:textId="77777777" w:rsidR="007A58D2" w:rsidRPr="00F2312E" w:rsidRDefault="007A58D2" w:rsidP="007A58D2">
            <w:pPr>
              <w:jc w:val="center"/>
              <w:rPr>
                <w:rFonts w:ascii="Calibri" w:hAnsi="Calibri"/>
                <w:b/>
                <w:color w:val="FFFFFF" w:themeColor="background1"/>
                <w:sz w:val="22"/>
                <w:szCs w:val="22"/>
              </w:rPr>
            </w:pPr>
            <w:r w:rsidRPr="00F2312E">
              <w:rPr>
                <w:rFonts w:ascii="Calibri" w:hAnsi="Calibri"/>
                <w:b/>
                <w:color w:val="FFFFFF" w:themeColor="background1"/>
                <w:sz w:val="24"/>
                <w:szCs w:val="22"/>
              </w:rPr>
              <w:t>Loss of Staffing</w:t>
            </w:r>
          </w:p>
        </w:tc>
      </w:tr>
      <w:tr w:rsidR="007A58D2" w:rsidRPr="00953554" w14:paraId="5E301188" w14:textId="77777777" w:rsidTr="007A58D2">
        <w:trPr>
          <w:trHeight w:val="1793"/>
        </w:trPr>
        <w:tc>
          <w:tcPr>
            <w:tcW w:w="1818" w:type="dxa"/>
          </w:tcPr>
          <w:p w14:paraId="5831D660" w14:textId="77777777" w:rsidR="007A58D2" w:rsidRPr="00953554" w:rsidRDefault="007A58D2" w:rsidP="007A58D2">
            <w:pPr>
              <w:rPr>
                <w:rFonts w:ascii="Calibri" w:hAnsi="Calibri"/>
                <w:b/>
                <w:sz w:val="22"/>
                <w:szCs w:val="22"/>
              </w:rPr>
            </w:pPr>
          </w:p>
          <w:p w14:paraId="367DE8D7" w14:textId="314DD927" w:rsidR="007A58D2" w:rsidRPr="00A625DE" w:rsidRDefault="00A625DE" w:rsidP="007A58D2">
            <w:pPr>
              <w:rPr>
                <w:rFonts w:ascii="Calibri" w:hAnsi="Calibri"/>
                <w:b/>
                <w:sz w:val="22"/>
                <w:szCs w:val="22"/>
              </w:rPr>
            </w:pPr>
            <w:r>
              <w:rPr>
                <w:rFonts w:ascii="Calibri" w:hAnsi="Calibri"/>
                <w:b/>
                <w:sz w:val="22"/>
                <w:szCs w:val="22"/>
              </w:rPr>
              <w:t>Nutrition Director, or designee</w:t>
            </w:r>
          </w:p>
        </w:tc>
        <w:tc>
          <w:tcPr>
            <w:tcW w:w="7650" w:type="dxa"/>
          </w:tcPr>
          <w:p w14:paraId="175A4052" w14:textId="77777777" w:rsidR="007A58D2" w:rsidRPr="00953554" w:rsidRDefault="007A58D2" w:rsidP="007A58D2">
            <w:pPr>
              <w:rPr>
                <w:rFonts w:ascii="Calibri" w:hAnsi="Calibri"/>
                <w:sz w:val="22"/>
                <w:szCs w:val="22"/>
              </w:rPr>
            </w:pPr>
          </w:p>
          <w:p w14:paraId="7C6256D0" w14:textId="77777777" w:rsidR="007A58D2" w:rsidRPr="00D56D3C" w:rsidRDefault="007A58D2" w:rsidP="007A58D2">
            <w:pPr>
              <w:pStyle w:val="ListParagraph"/>
              <w:numPr>
                <w:ilvl w:val="0"/>
                <w:numId w:val="2"/>
              </w:numPr>
              <w:spacing w:after="0" w:line="360" w:lineRule="auto"/>
              <w:rPr>
                <w:rFonts w:ascii="Calibri" w:hAnsi="Calibri"/>
                <w:i/>
                <w:iCs/>
              </w:rPr>
            </w:pPr>
            <w:r w:rsidRPr="00D56D3C">
              <w:rPr>
                <w:rFonts w:ascii="Calibri" w:hAnsi="Calibri"/>
              </w:rPr>
              <w:t>Evaluate current staffing levels.</w:t>
            </w:r>
          </w:p>
          <w:p w14:paraId="63A95F46" w14:textId="77777777" w:rsidR="007A58D2" w:rsidRPr="00D56D3C" w:rsidRDefault="007A58D2" w:rsidP="007A58D2">
            <w:pPr>
              <w:pStyle w:val="ListParagraph"/>
              <w:numPr>
                <w:ilvl w:val="0"/>
                <w:numId w:val="2"/>
              </w:numPr>
              <w:spacing w:after="0" w:line="360" w:lineRule="auto"/>
              <w:rPr>
                <w:rFonts w:ascii="Calibri" w:hAnsi="Calibri"/>
                <w:i/>
                <w:iCs/>
              </w:rPr>
            </w:pPr>
            <w:r w:rsidRPr="00D56D3C">
              <w:rPr>
                <w:rFonts w:ascii="Calibri" w:hAnsi="Calibri"/>
              </w:rPr>
              <w:t xml:space="preserve">Activate your call list and notify employees as to plan activation and determine availability. Have staff report to department.  </w:t>
            </w:r>
          </w:p>
          <w:p w14:paraId="73B8E80D" w14:textId="77777777" w:rsidR="007A58D2" w:rsidRPr="00D56D3C" w:rsidRDefault="007A58D2" w:rsidP="007A58D2">
            <w:pPr>
              <w:pStyle w:val="ListParagraph"/>
              <w:numPr>
                <w:ilvl w:val="0"/>
                <w:numId w:val="2"/>
              </w:numPr>
              <w:spacing w:after="0" w:line="360" w:lineRule="auto"/>
              <w:rPr>
                <w:rFonts w:ascii="Calibri" w:eastAsiaTheme="minorEastAsia" w:hAnsi="Calibri"/>
                <w:i/>
                <w:iCs/>
              </w:rPr>
            </w:pPr>
            <w:r w:rsidRPr="00D56D3C">
              <w:rPr>
                <w:rFonts w:ascii="Calibri" w:eastAsiaTheme="minorEastAsia" w:hAnsi="Calibri"/>
              </w:rPr>
              <w:t>Notify human resources, managers, union representatives and other key personnel as to status and plan implementation.</w:t>
            </w:r>
          </w:p>
          <w:p w14:paraId="17AB42F2" w14:textId="77777777" w:rsidR="007A58D2" w:rsidRPr="00D56D3C" w:rsidRDefault="007A58D2" w:rsidP="007A58D2">
            <w:pPr>
              <w:pStyle w:val="ListParagraph"/>
              <w:numPr>
                <w:ilvl w:val="0"/>
                <w:numId w:val="2"/>
              </w:numPr>
              <w:spacing w:after="0" w:line="360" w:lineRule="auto"/>
              <w:rPr>
                <w:rFonts w:ascii="Calibri" w:hAnsi="Calibri"/>
              </w:rPr>
            </w:pPr>
            <w:r w:rsidRPr="00D56D3C">
              <w:rPr>
                <w:rFonts w:ascii="Calibri" w:hAnsi="Calibri"/>
              </w:rPr>
              <w:t xml:space="preserve">Explore alternative staff resource options. </w:t>
            </w:r>
            <w:r w:rsidRPr="00D56D3C">
              <w:rPr>
                <w:rFonts w:ascii="Calibri" w:eastAsiaTheme="minorEastAsia" w:hAnsi="Calibri"/>
              </w:rPr>
              <w:t>If needed:</w:t>
            </w:r>
          </w:p>
          <w:p w14:paraId="673DC0D7" w14:textId="77777777" w:rsidR="00A625DE" w:rsidRPr="00D56D3C" w:rsidRDefault="00FC29A8" w:rsidP="007A58D2">
            <w:pPr>
              <w:pStyle w:val="ListParagraph"/>
              <w:numPr>
                <w:ilvl w:val="2"/>
                <w:numId w:val="2"/>
              </w:numPr>
              <w:spacing w:after="0" w:line="360" w:lineRule="auto"/>
              <w:rPr>
                <w:rFonts w:ascii="Calibri" w:hAnsi="Calibri"/>
                <w:i/>
                <w:iCs/>
              </w:rPr>
            </w:pPr>
            <w:r w:rsidRPr="00D56D3C">
              <w:rPr>
                <w:rFonts w:ascii="Calibri" w:hAnsi="Calibri"/>
              </w:rPr>
              <w:t xml:space="preserve">Reduce or discontinue catering and cafeteria services and utilize those staff to support patient </w:t>
            </w:r>
            <w:r w:rsidR="00A625DE" w:rsidRPr="00D56D3C">
              <w:rPr>
                <w:rFonts w:ascii="Calibri" w:hAnsi="Calibri"/>
              </w:rPr>
              <w:t>dietary services functions.</w:t>
            </w:r>
          </w:p>
          <w:p w14:paraId="2FC76A13" w14:textId="1366434F" w:rsidR="007A58D2" w:rsidRPr="00D56D3C" w:rsidRDefault="00A625DE" w:rsidP="007A58D2">
            <w:pPr>
              <w:pStyle w:val="ListParagraph"/>
              <w:numPr>
                <w:ilvl w:val="2"/>
                <w:numId w:val="2"/>
              </w:numPr>
              <w:spacing w:after="0" w:line="360" w:lineRule="auto"/>
              <w:rPr>
                <w:rFonts w:ascii="Calibri" w:hAnsi="Calibri"/>
                <w:i/>
                <w:iCs/>
              </w:rPr>
            </w:pPr>
            <w:r w:rsidRPr="00D56D3C">
              <w:rPr>
                <w:rFonts w:ascii="Calibri" w:hAnsi="Calibri"/>
              </w:rPr>
              <w:t>Utilize labor pool staff as runners.</w:t>
            </w:r>
            <w:r w:rsidR="00FC29A8" w:rsidRPr="00D56D3C">
              <w:rPr>
                <w:rFonts w:ascii="Calibri" w:hAnsi="Calibri"/>
              </w:rPr>
              <w:t xml:space="preserve"> </w:t>
            </w:r>
          </w:p>
          <w:p w14:paraId="103D3425" w14:textId="77777777" w:rsidR="007A58D2" w:rsidRPr="00D56D3C" w:rsidRDefault="007A58D2" w:rsidP="007A58D2">
            <w:pPr>
              <w:pStyle w:val="ListParagraph"/>
              <w:numPr>
                <w:ilvl w:val="0"/>
                <w:numId w:val="2"/>
              </w:numPr>
              <w:spacing w:after="0" w:line="360" w:lineRule="auto"/>
              <w:rPr>
                <w:rFonts w:ascii="Calibri" w:hAnsi="Calibri"/>
              </w:rPr>
            </w:pPr>
            <w:r w:rsidRPr="00D56D3C">
              <w:rPr>
                <w:rFonts w:ascii="Calibri" w:hAnsi="Calibri"/>
              </w:rPr>
              <w:t xml:space="preserve">Evaluate immediate and ongoing staff needs based on existing and predicted levels of human resources available. </w:t>
            </w:r>
          </w:p>
          <w:p w14:paraId="17062FBC" w14:textId="77777777" w:rsidR="007A58D2" w:rsidRPr="00D56D3C" w:rsidRDefault="007A58D2" w:rsidP="007A58D2">
            <w:pPr>
              <w:pStyle w:val="ListParagraph"/>
              <w:numPr>
                <w:ilvl w:val="0"/>
                <w:numId w:val="2"/>
              </w:numPr>
              <w:spacing w:after="0" w:line="360" w:lineRule="auto"/>
              <w:rPr>
                <w:rFonts w:ascii="Calibri" w:hAnsi="Calibri"/>
              </w:rPr>
            </w:pPr>
            <w:r w:rsidRPr="00D56D3C">
              <w:rPr>
                <w:rFonts w:ascii="Calibri" w:hAnsi="Calibri"/>
              </w:rPr>
              <w:t xml:space="preserve">Identify contractors or other staff options that may alleviate problems resulting from staff loss. </w:t>
            </w:r>
          </w:p>
          <w:p w14:paraId="6361ECED" w14:textId="77777777" w:rsidR="007A58D2" w:rsidRPr="00D56D3C" w:rsidRDefault="007A58D2" w:rsidP="007A58D2">
            <w:pPr>
              <w:pStyle w:val="ListParagraph"/>
              <w:numPr>
                <w:ilvl w:val="0"/>
                <w:numId w:val="2"/>
              </w:numPr>
              <w:spacing w:after="0" w:line="360" w:lineRule="auto"/>
              <w:rPr>
                <w:rFonts w:ascii="Calibri" w:hAnsi="Calibri"/>
              </w:rPr>
            </w:pPr>
            <w:r w:rsidRPr="00D56D3C">
              <w:rPr>
                <w:rFonts w:ascii="Calibri" w:hAnsi="Calibri"/>
              </w:rPr>
              <w:t xml:space="preserve">Assess flexible leave options that would allow employees to address family needs while continuing to support the employing organization through a flexible work plan where feasible. </w:t>
            </w:r>
          </w:p>
          <w:p w14:paraId="3ECB31B0" w14:textId="77777777" w:rsidR="007A58D2" w:rsidRPr="00D56D3C" w:rsidRDefault="007A58D2" w:rsidP="007A58D2">
            <w:pPr>
              <w:pStyle w:val="ListParagraph"/>
              <w:numPr>
                <w:ilvl w:val="0"/>
                <w:numId w:val="2"/>
              </w:numPr>
              <w:spacing w:after="0" w:line="360" w:lineRule="auto"/>
              <w:rPr>
                <w:rFonts w:ascii="Calibri" w:hAnsi="Calibri"/>
              </w:rPr>
            </w:pPr>
            <w:r w:rsidRPr="00D56D3C">
              <w:rPr>
                <w:rFonts w:ascii="Calibri" w:hAnsi="Calibri"/>
              </w:rPr>
              <w:t xml:space="preserve">Assessment of union issues surrounding overtime issues and sharing of responsibilities among workers. </w:t>
            </w:r>
          </w:p>
          <w:p w14:paraId="143E14DE" w14:textId="77777777" w:rsidR="007A58D2" w:rsidRPr="00D56D3C" w:rsidRDefault="007A58D2" w:rsidP="007A58D2">
            <w:pPr>
              <w:pStyle w:val="ListParagraph"/>
              <w:numPr>
                <w:ilvl w:val="0"/>
                <w:numId w:val="2"/>
              </w:numPr>
              <w:spacing w:after="0" w:line="360" w:lineRule="auto"/>
              <w:rPr>
                <w:rFonts w:ascii="Calibri" w:hAnsi="Calibri"/>
              </w:rPr>
            </w:pPr>
            <w:r w:rsidRPr="00D56D3C">
              <w:rPr>
                <w:rFonts w:ascii="Calibri" w:hAnsi="Calibri"/>
              </w:rPr>
              <w:t xml:space="preserve">Evaluation of potential health and safety issues that might arise through diversion of staff to new job roles and loss of critical staff in various operational positions. </w:t>
            </w:r>
          </w:p>
          <w:p w14:paraId="2CB339A7" w14:textId="77777777" w:rsidR="007A58D2" w:rsidRPr="00D56D3C" w:rsidRDefault="007A58D2" w:rsidP="007A58D2">
            <w:pPr>
              <w:pStyle w:val="ListParagraph"/>
              <w:numPr>
                <w:ilvl w:val="1"/>
                <w:numId w:val="2"/>
              </w:numPr>
              <w:spacing w:after="0" w:line="360" w:lineRule="auto"/>
              <w:rPr>
                <w:rFonts w:ascii="Calibri" w:hAnsi="Calibri"/>
                <w:i/>
                <w:iCs/>
              </w:rPr>
            </w:pPr>
            <w:r w:rsidRPr="00D56D3C">
              <w:rPr>
                <w:rFonts w:ascii="Calibri" w:eastAsiaTheme="minorEastAsia" w:hAnsi="Calibri"/>
              </w:rPr>
              <w:t>Finalize contingency staffing schedules.</w:t>
            </w:r>
          </w:p>
          <w:p w14:paraId="72B78D90" w14:textId="77777777" w:rsidR="007A58D2" w:rsidRPr="00D56D3C" w:rsidRDefault="007A58D2" w:rsidP="007A58D2">
            <w:pPr>
              <w:pStyle w:val="ListParagraph"/>
              <w:numPr>
                <w:ilvl w:val="0"/>
                <w:numId w:val="2"/>
              </w:numPr>
              <w:spacing w:after="0" w:line="360" w:lineRule="auto"/>
              <w:rPr>
                <w:rFonts w:ascii="Calibri" w:hAnsi="Calibri"/>
              </w:rPr>
            </w:pPr>
            <w:r w:rsidRPr="00D56D3C">
              <w:rPr>
                <w:rFonts w:ascii="Calibri" w:eastAsia="Cambria" w:hAnsi="Calibri" w:cs="Arial"/>
              </w:rPr>
              <w:t>Prepare and implement contingency staffing schedules.</w:t>
            </w:r>
          </w:p>
          <w:p w14:paraId="06BEBB9C" w14:textId="77777777" w:rsidR="007A58D2" w:rsidRPr="00953554" w:rsidRDefault="007A58D2" w:rsidP="007A58D2">
            <w:pPr>
              <w:spacing w:line="360" w:lineRule="auto"/>
              <w:ind w:left="720"/>
              <w:rPr>
                <w:rFonts w:ascii="Calibri" w:hAnsi="Calibri"/>
                <w:i/>
                <w:iCs/>
                <w:color w:val="57576E" w:themeColor="text1" w:themeTint="BF"/>
              </w:rPr>
            </w:pPr>
          </w:p>
        </w:tc>
      </w:tr>
    </w:tbl>
    <w:p w14:paraId="1BE08A11" w14:textId="471BF1DD" w:rsidR="00953554" w:rsidRDefault="00953554">
      <w:pPr>
        <w:rPr>
          <w:rFonts w:asciiTheme="majorHAnsi" w:eastAsiaTheme="majorEastAsia" w:hAnsiTheme="majorHAnsi" w:cstheme="majorBidi"/>
          <w:b/>
          <w:bCs/>
          <w:color w:val="93A299" w:themeColor="accent1"/>
          <w:sz w:val="26"/>
          <w:szCs w:val="26"/>
        </w:rPr>
      </w:pPr>
    </w:p>
    <w:p w14:paraId="18C6EBA9" w14:textId="77777777" w:rsidR="00A625DE" w:rsidRDefault="00A625DE">
      <w:pPr>
        <w:rPr>
          <w:rFonts w:asciiTheme="majorHAnsi" w:eastAsiaTheme="majorEastAsia" w:hAnsiTheme="majorHAnsi" w:cstheme="majorBidi"/>
          <w:b/>
          <w:bCs/>
          <w:color w:val="93A299" w:themeColor="accent1"/>
          <w:sz w:val="26"/>
          <w:szCs w:val="26"/>
        </w:rPr>
      </w:pPr>
    </w:p>
    <w:p w14:paraId="224B607A" w14:textId="77777777" w:rsidR="00A625DE" w:rsidRDefault="00A625DE">
      <w:pPr>
        <w:rPr>
          <w:rFonts w:asciiTheme="majorHAnsi" w:eastAsiaTheme="majorEastAsia" w:hAnsiTheme="majorHAnsi" w:cstheme="majorBidi"/>
          <w:b/>
          <w:bCs/>
          <w:color w:val="93A299" w:themeColor="accent1"/>
          <w:sz w:val="26"/>
          <w:szCs w:val="26"/>
        </w:rPr>
      </w:pPr>
    </w:p>
    <w:p w14:paraId="7D21C4B6" w14:textId="71244DBB" w:rsidR="00F31327" w:rsidRPr="00DB53E8" w:rsidRDefault="00A625DE" w:rsidP="00DB53E8">
      <w:pPr>
        <w:pStyle w:val="Heading1"/>
        <w:rPr>
          <w:rFonts w:ascii="Calibri" w:hAnsi="Calibri"/>
          <w:b w:val="0"/>
          <w:color w:val="8B8B8B"/>
          <w:u w:val="none"/>
        </w:rPr>
      </w:pPr>
      <w:bookmarkStart w:id="36" w:name="_Toc282430541"/>
      <w:bookmarkStart w:id="37" w:name="_Toc282430679"/>
      <w:r>
        <w:rPr>
          <w:rFonts w:ascii="Calibri" w:hAnsi="Calibri"/>
          <w:b w:val="0"/>
          <w:color w:val="8B8B8B"/>
          <w:u w:val="none"/>
        </w:rPr>
        <w:lastRenderedPageBreak/>
        <w:br/>
      </w:r>
      <w:r w:rsidR="00F532BD" w:rsidRPr="00DB53E8">
        <w:rPr>
          <w:rFonts w:ascii="Calibri" w:hAnsi="Calibri"/>
          <w:b w:val="0"/>
          <w:color w:val="8B8B8B"/>
          <w:u w:val="none"/>
        </w:rPr>
        <w:t>Operations:  Continuity and Recovery</w:t>
      </w:r>
      <w:bookmarkEnd w:id="36"/>
      <w:bookmarkEnd w:id="37"/>
    </w:p>
    <w:p w14:paraId="480F2E2F" w14:textId="77777777" w:rsidR="007A58D2" w:rsidRDefault="007A58D2" w:rsidP="00811AA0">
      <w:pPr>
        <w:spacing w:line="276" w:lineRule="auto"/>
        <w:rPr>
          <w:rStyle w:val="IntenseEmphasis"/>
          <w:rFonts w:ascii="Calibri" w:hAnsi="Calibri"/>
          <w:b w:val="0"/>
          <w:i w:val="0"/>
          <w:color w:val="auto"/>
          <w:sz w:val="22"/>
        </w:rPr>
      </w:pPr>
    </w:p>
    <w:p w14:paraId="1384662B" w14:textId="289F201B" w:rsidR="00F31327" w:rsidRPr="00D56D3C" w:rsidRDefault="00F31327" w:rsidP="00811AA0">
      <w:pPr>
        <w:spacing w:line="276" w:lineRule="auto"/>
        <w:rPr>
          <w:rStyle w:val="IntenseEmphasis"/>
          <w:rFonts w:ascii="Calibri" w:hAnsi="Calibri"/>
          <w:b w:val="0"/>
          <w:i w:val="0"/>
          <w:color w:val="auto"/>
          <w:sz w:val="22"/>
        </w:rPr>
      </w:pPr>
      <w:r w:rsidRPr="00D56D3C">
        <w:rPr>
          <w:rStyle w:val="IntenseEmphasis"/>
          <w:rFonts w:ascii="Calibri" w:hAnsi="Calibri"/>
          <w:b w:val="0"/>
          <w:i w:val="0"/>
          <w:color w:val="auto"/>
          <w:sz w:val="22"/>
        </w:rPr>
        <w:t>Following the occurrence of an event adversely impacting the ability to operate, decisions regarding</w:t>
      </w:r>
      <w:r w:rsidR="00C06ACC" w:rsidRPr="00D56D3C">
        <w:rPr>
          <w:rStyle w:val="IntenseEmphasis"/>
          <w:rFonts w:ascii="Calibri" w:hAnsi="Calibri"/>
          <w:b w:val="0"/>
          <w:i w:val="0"/>
          <w:color w:val="auto"/>
          <w:sz w:val="22"/>
        </w:rPr>
        <w:t xml:space="preserve"> continuity </w:t>
      </w:r>
      <w:r w:rsidR="00F532BD" w:rsidRPr="00D56D3C">
        <w:rPr>
          <w:rStyle w:val="IntenseEmphasis"/>
          <w:rFonts w:ascii="Calibri" w:hAnsi="Calibri"/>
          <w:b w:val="0"/>
          <w:i w:val="0"/>
          <w:color w:val="auto"/>
          <w:sz w:val="22"/>
        </w:rPr>
        <w:t>and/or recovery of</w:t>
      </w:r>
      <w:r w:rsidRPr="00D56D3C">
        <w:rPr>
          <w:rStyle w:val="IntenseEmphasis"/>
          <w:rFonts w:ascii="Calibri" w:hAnsi="Calibri"/>
          <w:b w:val="0"/>
          <w:i w:val="0"/>
          <w:color w:val="auto"/>
          <w:sz w:val="22"/>
        </w:rPr>
        <w:t xml:space="preserve"> operations and patient care will be made. The decision will be based on the results of the damage assessment, the nature and severity of the event and other information supplied by staff, emergency respon</w:t>
      </w:r>
      <w:r w:rsidR="00B15850" w:rsidRPr="00D56D3C">
        <w:rPr>
          <w:rStyle w:val="IntenseEmphasis"/>
          <w:rFonts w:ascii="Calibri" w:hAnsi="Calibri"/>
          <w:b w:val="0"/>
          <w:i w:val="0"/>
          <w:color w:val="auto"/>
          <w:sz w:val="22"/>
        </w:rPr>
        <w:t>ders or inspectors.  If the department</w:t>
      </w:r>
      <w:r w:rsidRPr="00D56D3C">
        <w:rPr>
          <w:rStyle w:val="IntenseEmphasis"/>
          <w:rFonts w:ascii="Calibri" w:hAnsi="Calibri"/>
          <w:b w:val="0"/>
          <w:i w:val="0"/>
          <w:color w:val="auto"/>
          <w:sz w:val="22"/>
        </w:rPr>
        <w:t xml:space="preserve"> experiences major damage, loss of staffing, a dangerous response environment or other problems that severely l</w:t>
      </w:r>
      <w:r w:rsidR="00B15850" w:rsidRPr="00D56D3C">
        <w:rPr>
          <w:rStyle w:val="IntenseEmphasis"/>
          <w:rFonts w:ascii="Calibri" w:hAnsi="Calibri"/>
          <w:b w:val="0"/>
          <w:i w:val="0"/>
          <w:color w:val="auto"/>
          <w:sz w:val="22"/>
        </w:rPr>
        <w:t>imit its ability to meet</w:t>
      </w:r>
      <w:r w:rsidRPr="00D56D3C">
        <w:rPr>
          <w:rStyle w:val="IntenseEmphasis"/>
          <w:rFonts w:ascii="Calibri" w:hAnsi="Calibri"/>
          <w:b w:val="0"/>
          <w:i w:val="0"/>
          <w:color w:val="auto"/>
          <w:sz w:val="22"/>
        </w:rPr>
        <w:t xml:space="preserve"> needs, the Incident Commander, in c</w:t>
      </w:r>
      <w:r w:rsidR="00B15850" w:rsidRPr="00D56D3C">
        <w:rPr>
          <w:rStyle w:val="IntenseEmphasis"/>
          <w:rFonts w:ascii="Calibri" w:hAnsi="Calibri"/>
          <w:b w:val="0"/>
          <w:i w:val="0"/>
          <w:color w:val="auto"/>
          <w:sz w:val="22"/>
        </w:rPr>
        <w:t>onsultation with department leadership</w:t>
      </w:r>
      <w:r w:rsidRPr="00D56D3C">
        <w:rPr>
          <w:rStyle w:val="IntenseEmphasis"/>
          <w:rFonts w:ascii="Calibri" w:hAnsi="Calibri"/>
          <w:b w:val="0"/>
          <w:i w:val="0"/>
          <w:color w:val="auto"/>
          <w:sz w:val="22"/>
        </w:rPr>
        <w:t xml:space="preserve">, may relocate operations. </w:t>
      </w:r>
    </w:p>
    <w:p w14:paraId="67C51DA1" w14:textId="77777777" w:rsidR="00C06ACC" w:rsidRPr="00D56D3C" w:rsidRDefault="00C06ACC" w:rsidP="00811AA0">
      <w:pPr>
        <w:spacing w:line="276" w:lineRule="auto"/>
        <w:rPr>
          <w:rStyle w:val="IntenseEmphasis"/>
          <w:rFonts w:ascii="Calibri" w:hAnsi="Calibri"/>
          <w:b w:val="0"/>
          <w:i w:val="0"/>
          <w:color w:val="auto"/>
          <w:sz w:val="22"/>
        </w:rPr>
      </w:pPr>
    </w:p>
    <w:p w14:paraId="100EA918" w14:textId="1D79BE02" w:rsidR="00C06ACC" w:rsidRPr="00D56D3C" w:rsidRDefault="00C06ACC" w:rsidP="00C06ACC">
      <w:pPr>
        <w:pStyle w:val="Heading2"/>
        <w:rPr>
          <w:rStyle w:val="IntenseEmphasis"/>
          <w:rFonts w:ascii="Calibri" w:hAnsi="Calibri"/>
          <w:b/>
          <w:i w:val="0"/>
          <w:color w:val="auto"/>
          <w:sz w:val="22"/>
        </w:rPr>
      </w:pPr>
      <w:bookmarkStart w:id="38" w:name="_Toc282430542"/>
      <w:bookmarkStart w:id="39" w:name="_Toc282430680"/>
      <w:r w:rsidRPr="00D56D3C">
        <w:rPr>
          <w:rStyle w:val="IntenseEmphasis"/>
          <w:rFonts w:ascii="Calibri" w:hAnsi="Calibri"/>
          <w:b/>
          <w:i w:val="0"/>
          <w:color w:val="auto"/>
          <w:sz w:val="22"/>
        </w:rPr>
        <w:t>Initial Actions</w:t>
      </w:r>
      <w:bookmarkEnd w:id="38"/>
      <w:bookmarkEnd w:id="39"/>
    </w:p>
    <w:p w14:paraId="5B768417" w14:textId="77777777" w:rsidR="00EF41AE" w:rsidRPr="00D56D3C" w:rsidRDefault="00EF41AE" w:rsidP="00EF41AE"/>
    <w:p w14:paraId="40961D2D" w14:textId="77777777" w:rsidR="00C06ACC" w:rsidRPr="00D56D3C" w:rsidRDefault="00C06ACC" w:rsidP="00AC53C3">
      <w:pPr>
        <w:pStyle w:val="ListParagraph"/>
        <w:numPr>
          <w:ilvl w:val="0"/>
          <w:numId w:val="1"/>
        </w:numPr>
        <w:spacing w:before="120" w:after="0" w:line="360" w:lineRule="auto"/>
        <w:rPr>
          <w:rFonts w:ascii="Calibri" w:hAnsi="Calibri"/>
          <w:i/>
          <w:iCs/>
          <w:color w:val="57576E" w:themeColor="text1" w:themeTint="BF"/>
        </w:rPr>
      </w:pPr>
      <w:r w:rsidRPr="00D56D3C">
        <w:rPr>
          <w:rFonts w:ascii="Calibri" w:hAnsi="Calibri"/>
        </w:rPr>
        <w:t>Notify employees of BCP activation.</w:t>
      </w:r>
    </w:p>
    <w:p w14:paraId="59EA1D37" w14:textId="77777777" w:rsidR="00C06ACC" w:rsidRPr="00D56D3C" w:rsidRDefault="00C06ACC" w:rsidP="00AC53C3">
      <w:pPr>
        <w:pStyle w:val="ListParagraph"/>
        <w:numPr>
          <w:ilvl w:val="0"/>
          <w:numId w:val="1"/>
        </w:numPr>
        <w:spacing w:before="120" w:after="0" w:line="360" w:lineRule="auto"/>
        <w:rPr>
          <w:rFonts w:ascii="Calibri" w:hAnsi="Calibri"/>
          <w:i/>
          <w:iCs/>
          <w:color w:val="57576E" w:themeColor="text1" w:themeTint="BF"/>
        </w:rPr>
      </w:pPr>
      <w:r w:rsidRPr="00D56D3C">
        <w:rPr>
          <w:rFonts w:ascii="Calibri" w:hAnsi="Calibri"/>
        </w:rPr>
        <w:t xml:space="preserve">Document status of major equipment and critical supplies (see Equipment and Supplies List).  </w:t>
      </w:r>
    </w:p>
    <w:p w14:paraId="27651F5C" w14:textId="77777777" w:rsidR="00C06ACC" w:rsidRPr="00D56D3C" w:rsidRDefault="00C06ACC" w:rsidP="00AC53C3">
      <w:pPr>
        <w:pStyle w:val="ListParagraph"/>
        <w:numPr>
          <w:ilvl w:val="0"/>
          <w:numId w:val="1"/>
        </w:numPr>
        <w:spacing w:after="0" w:line="360" w:lineRule="auto"/>
        <w:rPr>
          <w:rFonts w:ascii="Calibri" w:hAnsi="Calibri"/>
          <w:i/>
          <w:iCs/>
          <w:color w:val="57576E" w:themeColor="text1" w:themeTint="BF"/>
        </w:rPr>
      </w:pPr>
      <w:r w:rsidRPr="00D56D3C">
        <w:rPr>
          <w:rFonts w:ascii="Calibri" w:hAnsi="Calibri"/>
        </w:rPr>
        <w:t>Evaluate and document immediate staffing levels.</w:t>
      </w:r>
    </w:p>
    <w:p w14:paraId="6D70C6CA" w14:textId="77777777" w:rsidR="00C06ACC" w:rsidRPr="00D56D3C" w:rsidRDefault="00C06ACC" w:rsidP="00AC53C3">
      <w:pPr>
        <w:pStyle w:val="ListParagraph"/>
        <w:numPr>
          <w:ilvl w:val="0"/>
          <w:numId w:val="1"/>
        </w:numPr>
        <w:spacing w:after="0" w:line="360" w:lineRule="auto"/>
        <w:rPr>
          <w:rFonts w:ascii="Calibri" w:hAnsi="Calibri"/>
          <w:i/>
          <w:iCs/>
          <w:color w:val="57576E" w:themeColor="text1" w:themeTint="BF"/>
        </w:rPr>
      </w:pPr>
      <w:r w:rsidRPr="00D56D3C">
        <w:rPr>
          <w:rFonts w:ascii="Calibri" w:hAnsi="Calibri"/>
        </w:rPr>
        <w:t>Determine how long you can operate in current state.</w:t>
      </w:r>
    </w:p>
    <w:p w14:paraId="3FD5E152" w14:textId="0B31EA4C" w:rsidR="00E318EF" w:rsidRPr="00D56D3C" w:rsidRDefault="00E318EF" w:rsidP="00AC53C3">
      <w:pPr>
        <w:pStyle w:val="ListParagraph"/>
        <w:numPr>
          <w:ilvl w:val="0"/>
          <w:numId w:val="1"/>
        </w:numPr>
        <w:spacing w:after="0" w:line="360" w:lineRule="auto"/>
        <w:rPr>
          <w:rFonts w:ascii="Calibri" w:hAnsi="Calibri"/>
          <w:i/>
          <w:iCs/>
          <w:color w:val="57576E" w:themeColor="text1" w:themeTint="BF"/>
        </w:rPr>
      </w:pPr>
      <w:r w:rsidRPr="00D56D3C">
        <w:rPr>
          <w:rFonts w:ascii="Calibri" w:hAnsi="Calibri"/>
        </w:rPr>
        <w:t>Assess the need to switch from room service to non-select patient menu.</w:t>
      </w:r>
    </w:p>
    <w:p w14:paraId="4CF0148D" w14:textId="77777777" w:rsidR="00C06ACC" w:rsidRPr="00D56D3C" w:rsidRDefault="00C06ACC" w:rsidP="00AC53C3">
      <w:pPr>
        <w:pStyle w:val="ListParagraph"/>
        <w:numPr>
          <w:ilvl w:val="0"/>
          <w:numId w:val="1"/>
        </w:numPr>
        <w:spacing w:before="120" w:after="0" w:line="360" w:lineRule="auto"/>
        <w:rPr>
          <w:rFonts w:ascii="Calibri" w:hAnsi="Calibri"/>
          <w:i/>
          <w:iCs/>
          <w:color w:val="57576E" w:themeColor="text1" w:themeTint="BF"/>
        </w:rPr>
      </w:pPr>
      <w:r w:rsidRPr="00D56D3C">
        <w:rPr>
          <w:rFonts w:ascii="Calibri" w:hAnsi="Calibri"/>
        </w:rPr>
        <w:t>Assess need to close down unit and/or relocate services.</w:t>
      </w:r>
    </w:p>
    <w:p w14:paraId="31513D7D" w14:textId="1A34BD8E" w:rsidR="00C06ACC" w:rsidRPr="00D56D3C" w:rsidRDefault="00C06ACC" w:rsidP="00AC53C3">
      <w:pPr>
        <w:pStyle w:val="ListParagraph"/>
        <w:numPr>
          <w:ilvl w:val="0"/>
          <w:numId w:val="1"/>
        </w:numPr>
        <w:spacing w:after="0" w:line="360" w:lineRule="auto"/>
        <w:rPr>
          <w:rFonts w:ascii="Calibri" w:hAnsi="Calibri"/>
          <w:i/>
          <w:iCs/>
          <w:color w:val="57576E" w:themeColor="text1" w:themeTint="BF"/>
        </w:rPr>
      </w:pPr>
      <w:r w:rsidRPr="00D56D3C">
        <w:rPr>
          <w:rFonts w:ascii="Calibri" w:hAnsi="Calibri"/>
        </w:rPr>
        <w:t>Communicate unit status, including resource needs, unit closure requirements, and staffin</w:t>
      </w:r>
      <w:r w:rsidR="00E318EF" w:rsidRPr="00D56D3C">
        <w:rPr>
          <w:rFonts w:ascii="Calibri" w:hAnsi="Calibri"/>
        </w:rPr>
        <w:t>g shortages to Hospital Command Center (HCC)</w:t>
      </w:r>
      <w:r w:rsidRPr="00D56D3C">
        <w:rPr>
          <w:rFonts w:ascii="Calibri" w:hAnsi="Calibri"/>
        </w:rPr>
        <w:t>.</w:t>
      </w:r>
    </w:p>
    <w:p w14:paraId="14B0BD34" w14:textId="44FD3E37" w:rsidR="00C06ACC" w:rsidRPr="00D56D3C" w:rsidRDefault="00C06ACC" w:rsidP="00AC53C3">
      <w:pPr>
        <w:pStyle w:val="ListParagraph"/>
        <w:numPr>
          <w:ilvl w:val="0"/>
          <w:numId w:val="1"/>
        </w:numPr>
        <w:spacing w:before="120" w:after="0" w:line="360" w:lineRule="auto"/>
        <w:rPr>
          <w:rFonts w:ascii="Calibri" w:hAnsi="Calibri"/>
          <w:i/>
          <w:iCs/>
          <w:color w:val="57576E" w:themeColor="text1" w:themeTint="BF"/>
        </w:rPr>
      </w:pPr>
      <w:r w:rsidRPr="00D56D3C">
        <w:rPr>
          <w:rFonts w:ascii="Calibri" w:hAnsi="Calibri"/>
        </w:rPr>
        <w:t>Communicate need to close down unit and/or reloca</w:t>
      </w:r>
      <w:r w:rsidR="00E318EF" w:rsidRPr="00D56D3C">
        <w:rPr>
          <w:rFonts w:ascii="Calibri" w:hAnsi="Calibri"/>
        </w:rPr>
        <w:t>te services to the HCC</w:t>
      </w:r>
      <w:r w:rsidRPr="00D56D3C">
        <w:rPr>
          <w:rFonts w:ascii="Calibri" w:hAnsi="Calibri"/>
        </w:rPr>
        <w:t>.</w:t>
      </w:r>
    </w:p>
    <w:p w14:paraId="5B5730BB" w14:textId="77777777" w:rsidR="00C06ACC" w:rsidRPr="00D56D3C" w:rsidRDefault="00C06ACC" w:rsidP="00AC53C3">
      <w:pPr>
        <w:pStyle w:val="ListParagraph"/>
        <w:numPr>
          <w:ilvl w:val="0"/>
          <w:numId w:val="1"/>
        </w:numPr>
        <w:spacing w:after="0" w:line="360" w:lineRule="auto"/>
        <w:rPr>
          <w:rFonts w:ascii="Calibri" w:hAnsi="Calibri"/>
        </w:rPr>
      </w:pPr>
      <w:r w:rsidRPr="00D56D3C">
        <w:rPr>
          <w:rFonts w:ascii="Calibri" w:hAnsi="Calibri"/>
        </w:rPr>
        <w:t xml:space="preserve">Evaluate ongoing staff needs based on existing and predicted levels of human resources available. </w:t>
      </w:r>
    </w:p>
    <w:p w14:paraId="3AF562A8" w14:textId="032F3682" w:rsidR="00C06ACC" w:rsidRPr="00D56D3C" w:rsidRDefault="00C06ACC" w:rsidP="00AC53C3">
      <w:pPr>
        <w:pStyle w:val="ListParagraph"/>
        <w:numPr>
          <w:ilvl w:val="0"/>
          <w:numId w:val="1"/>
        </w:numPr>
        <w:spacing w:before="120" w:after="0" w:line="360" w:lineRule="auto"/>
        <w:rPr>
          <w:rFonts w:ascii="Calibri" w:hAnsi="Calibri"/>
          <w:i/>
          <w:iCs/>
          <w:color w:val="57576E" w:themeColor="text1" w:themeTint="BF"/>
        </w:rPr>
      </w:pPr>
      <w:r w:rsidRPr="00D56D3C">
        <w:rPr>
          <w:rFonts w:ascii="Calibri" w:hAnsi="Calibri"/>
        </w:rPr>
        <w:t>Implement alternative staff resource options, including contractor staffing options that may supplemen</w:t>
      </w:r>
      <w:r w:rsidR="00E318EF" w:rsidRPr="00D56D3C">
        <w:rPr>
          <w:rFonts w:ascii="Calibri" w:hAnsi="Calibri"/>
        </w:rPr>
        <w:t>t staffing needs</w:t>
      </w:r>
      <w:r w:rsidRPr="00D56D3C">
        <w:rPr>
          <w:rFonts w:ascii="Calibri" w:hAnsi="Calibri"/>
        </w:rPr>
        <w:t>.</w:t>
      </w:r>
    </w:p>
    <w:p w14:paraId="243029B6" w14:textId="4AE94717" w:rsidR="00C06ACC" w:rsidRPr="00D56D3C" w:rsidRDefault="00C06ACC" w:rsidP="00AC53C3">
      <w:pPr>
        <w:pStyle w:val="ListParagraph"/>
        <w:numPr>
          <w:ilvl w:val="0"/>
          <w:numId w:val="2"/>
        </w:numPr>
        <w:spacing w:after="0" w:line="360" w:lineRule="auto"/>
        <w:rPr>
          <w:rFonts w:ascii="Calibri" w:hAnsi="Calibri"/>
          <w:iCs/>
        </w:rPr>
      </w:pPr>
      <w:r w:rsidRPr="00D56D3C">
        <w:rPr>
          <w:rFonts w:ascii="Calibri" w:hAnsi="Calibri"/>
        </w:rPr>
        <w:t>Identify run</w:t>
      </w:r>
      <w:r w:rsidR="00E318EF" w:rsidRPr="00D56D3C">
        <w:rPr>
          <w:rFonts w:ascii="Calibri" w:hAnsi="Calibri"/>
        </w:rPr>
        <w:t>ners/labor pool staff for continuity of services, including:</w:t>
      </w:r>
    </w:p>
    <w:p w14:paraId="66BCE2A3" w14:textId="64F255E3" w:rsidR="00C06ACC" w:rsidRPr="00D56D3C" w:rsidRDefault="00E318EF" w:rsidP="00AC53C3">
      <w:pPr>
        <w:pStyle w:val="ListParagraph"/>
        <w:numPr>
          <w:ilvl w:val="2"/>
          <w:numId w:val="3"/>
        </w:numPr>
        <w:spacing w:after="0" w:line="360" w:lineRule="auto"/>
        <w:rPr>
          <w:rFonts w:ascii="Calibri" w:hAnsi="Calibri"/>
          <w:iCs/>
        </w:rPr>
      </w:pPr>
      <w:r w:rsidRPr="00D56D3C">
        <w:rPr>
          <w:rFonts w:ascii="Calibri" w:hAnsi="Calibri"/>
          <w:iCs/>
        </w:rPr>
        <w:t>Meal delivery to patient rooms</w:t>
      </w:r>
    </w:p>
    <w:p w14:paraId="774F77E7" w14:textId="59BACCE3" w:rsidR="00C06ACC" w:rsidRPr="00D56D3C" w:rsidRDefault="00E318EF" w:rsidP="00AC53C3">
      <w:pPr>
        <w:pStyle w:val="ListParagraph"/>
        <w:numPr>
          <w:ilvl w:val="2"/>
          <w:numId w:val="3"/>
        </w:numPr>
        <w:spacing w:after="0" w:line="360" w:lineRule="auto"/>
        <w:rPr>
          <w:rFonts w:ascii="Calibri" w:hAnsi="Calibri"/>
          <w:iCs/>
        </w:rPr>
      </w:pPr>
      <w:r w:rsidRPr="00D56D3C">
        <w:rPr>
          <w:rFonts w:ascii="Calibri" w:hAnsi="Calibri"/>
          <w:iCs/>
        </w:rPr>
        <w:t>Employee emergency food and water distribution</w:t>
      </w:r>
    </w:p>
    <w:p w14:paraId="3EB7E050" w14:textId="1972EED6" w:rsidR="00C06ACC" w:rsidRPr="00D56D3C" w:rsidRDefault="00E318EF" w:rsidP="00AC53C3">
      <w:pPr>
        <w:pStyle w:val="ListParagraph"/>
        <w:numPr>
          <w:ilvl w:val="2"/>
          <w:numId w:val="3"/>
        </w:numPr>
        <w:spacing w:after="0" w:line="360" w:lineRule="auto"/>
        <w:rPr>
          <w:rFonts w:ascii="Calibri" w:hAnsi="Calibri"/>
          <w:iCs/>
        </w:rPr>
      </w:pPr>
      <w:r w:rsidRPr="00D56D3C">
        <w:rPr>
          <w:rFonts w:ascii="Calibri" w:hAnsi="Calibri"/>
          <w:iCs/>
        </w:rPr>
        <w:t>Collection and sorting of downtime meal tickets</w:t>
      </w:r>
    </w:p>
    <w:p w14:paraId="00E62DAD" w14:textId="3EC87003" w:rsidR="00E318EF" w:rsidRPr="00D56D3C" w:rsidRDefault="00E318EF" w:rsidP="00AC53C3">
      <w:pPr>
        <w:pStyle w:val="ListParagraph"/>
        <w:numPr>
          <w:ilvl w:val="2"/>
          <w:numId w:val="3"/>
        </w:numPr>
        <w:spacing w:after="0" w:line="360" w:lineRule="auto"/>
        <w:rPr>
          <w:rFonts w:ascii="Calibri" w:hAnsi="Calibri"/>
          <w:iCs/>
        </w:rPr>
      </w:pPr>
      <w:r w:rsidRPr="00D56D3C">
        <w:rPr>
          <w:rFonts w:ascii="Calibri" w:hAnsi="Calibri"/>
          <w:iCs/>
        </w:rPr>
        <w:t>Validation/reconciliation of patient dietary orders</w:t>
      </w:r>
    </w:p>
    <w:p w14:paraId="2F253F98" w14:textId="77777777" w:rsidR="00C06ACC" w:rsidRPr="00D56D3C" w:rsidRDefault="00C06ACC" w:rsidP="00AC53C3">
      <w:pPr>
        <w:pStyle w:val="ListParagraph"/>
        <w:numPr>
          <w:ilvl w:val="0"/>
          <w:numId w:val="2"/>
        </w:numPr>
        <w:spacing w:after="0" w:line="360" w:lineRule="auto"/>
        <w:rPr>
          <w:rFonts w:ascii="Calibri" w:hAnsi="Calibri"/>
          <w:i/>
          <w:iCs/>
          <w:color w:val="57576E" w:themeColor="text1" w:themeTint="BF"/>
        </w:rPr>
      </w:pPr>
      <w:r w:rsidRPr="00D56D3C">
        <w:rPr>
          <w:rFonts w:ascii="Calibri" w:hAnsi="Calibri"/>
        </w:rPr>
        <w:t xml:space="preserve">List specific telephone instructions to be given to patients or other parties.  </w:t>
      </w:r>
      <w:r w:rsidRPr="00D56D3C">
        <w:rPr>
          <w:rFonts w:ascii="Calibri" w:hAnsi="Calibri"/>
          <w:i/>
        </w:rPr>
        <w:t>(What exactly would you want people who speak to the patients say about the situation?  Write this down so that everyone is saying the same thing.)</w:t>
      </w:r>
    </w:p>
    <w:p w14:paraId="1EF2B716" w14:textId="77777777" w:rsidR="007E1E83" w:rsidRDefault="007E1E83" w:rsidP="007E1E83">
      <w:pPr>
        <w:pStyle w:val="Heading2"/>
      </w:pPr>
    </w:p>
    <w:p w14:paraId="58B27E76" w14:textId="77777777" w:rsidR="007E1E83" w:rsidRPr="007E1E83" w:rsidRDefault="007E1E83" w:rsidP="007E1E83">
      <w:pPr>
        <w:pStyle w:val="Heading2"/>
        <w:spacing w:line="276" w:lineRule="auto"/>
        <w:rPr>
          <w:color w:val="auto"/>
        </w:rPr>
      </w:pPr>
      <w:bookmarkStart w:id="40" w:name="_Toc279159272"/>
      <w:bookmarkStart w:id="41" w:name="_Toc282430543"/>
      <w:bookmarkStart w:id="42" w:name="_Toc282430681"/>
      <w:r w:rsidRPr="007E1E83">
        <w:rPr>
          <w:color w:val="auto"/>
        </w:rPr>
        <w:t>Loss of Corporate Services</w:t>
      </w:r>
      <w:bookmarkEnd w:id="40"/>
      <w:bookmarkEnd w:id="41"/>
      <w:bookmarkEnd w:id="42"/>
    </w:p>
    <w:p w14:paraId="52AA5A05" w14:textId="77777777" w:rsidR="007E1E83" w:rsidRPr="007E1E83" w:rsidRDefault="007E1E83" w:rsidP="007E1E83">
      <w:pPr>
        <w:spacing w:line="276" w:lineRule="auto"/>
        <w:rPr>
          <w:rFonts w:ascii="Calibri" w:hAnsi="Calibri"/>
          <w:sz w:val="22"/>
          <w:szCs w:val="22"/>
        </w:rPr>
      </w:pPr>
    </w:p>
    <w:p w14:paraId="6C4C53E5" w14:textId="77777777" w:rsidR="007E1E83" w:rsidRDefault="007E1E83" w:rsidP="007E1E83">
      <w:pPr>
        <w:spacing w:line="276" w:lineRule="auto"/>
        <w:rPr>
          <w:rStyle w:val="IntenseEmphasis"/>
          <w:rFonts w:ascii="Calibri" w:hAnsi="Calibri"/>
          <w:b w:val="0"/>
          <w:i w:val="0"/>
          <w:color w:val="auto"/>
          <w:sz w:val="22"/>
          <w:szCs w:val="22"/>
        </w:rPr>
      </w:pPr>
      <w:r w:rsidRPr="00D56D3C">
        <w:rPr>
          <w:rStyle w:val="IntenseEmphasis"/>
          <w:rFonts w:ascii="Calibri" w:hAnsi="Calibri"/>
          <w:b w:val="0"/>
          <w:i w:val="0"/>
          <w:color w:val="auto"/>
          <w:sz w:val="22"/>
          <w:szCs w:val="22"/>
        </w:rPr>
        <w:t>Each department depends on corporate services to operate.  Department responsibility includes maintenance of the downtime procedures, which specifies the alternative processes that are to be activated to assure continuity of clinical and other services during a downtime event.  The procedures are to be reviewed and tested, at minimum, on a yearly basis.</w:t>
      </w:r>
    </w:p>
    <w:p w14:paraId="1A207BF2" w14:textId="77777777" w:rsidR="007E1E83" w:rsidRPr="007E1E83" w:rsidRDefault="007E1E83" w:rsidP="007E1E83">
      <w:pPr>
        <w:spacing w:line="276" w:lineRule="auto"/>
        <w:rPr>
          <w:rStyle w:val="IntenseEmphasis"/>
          <w:rFonts w:ascii="Calibri" w:hAnsi="Calibri"/>
          <w:b w:val="0"/>
          <w:i w:val="0"/>
          <w:color w:val="auto"/>
          <w:sz w:val="22"/>
          <w:szCs w:val="22"/>
        </w:rPr>
      </w:pPr>
    </w:p>
    <w:tbl>
      <w:tblPr>
        <w:tblStyle w:val="TableGrid"/>
        <w:tblpPr w:leftFromText="180" w:rightFromText="180" w:vertAnchor="text" w:horzAnchor="page" w:tblpX="1439" w:tblpY="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2"/>
        <w:gridCol w:w="7964"/>
      </w:tblGrid>
      <w:tr w:rsidR="007E1E83" w:rsidRPr="007E1E83" w14:paraId="5E0AF58F" w14:textId="77777777" w:rsidTr="007E1E83">
        <w:tc>
          <w:tcPr>
            <w:tcW w:w="1612" w:type="dxa"/>
          </w:tcPr>
          <w:p w14:paraId="473B6F7A" w14:textId="77777777" w:rsidR="007E1E83" w:rsidRPr="007E1E83" w:rsidRDefault="007E1E83" w:rsidP="007E1E83">
            <w:pPr>
              <w:spacing w:line="276" w:lineRule="auto"/>
              <w:rPr>
                <w:rFonts w:ascii="Calibri" w:hAnsi="Calibri"/>
                <w:b/>
                <w:sz w:val="22"/>
                <w:szCs w:val="22"/>
              </w:rPr>
            </w:pPr>
            <w:r w:rsidRPr="007E1E83">
              <w:rPr>
                <w:rFonts w:ascii="Calibri" w:hAnsi="Calibri"/>
                <w:b/>
                <w:sz w:val="22"/>
                <w:szCs w:val="22"/>
              </w:rPr>
              <w:t>Loss of Power</w:t>
            </w:r>
          </w:p>
        </w:tc>
        <w:tc>
          <w:tcPr>
            <w:tcW w:w="7964" w:type="dxa"/>
          </w:tcPr>
          <w:p w14:paraId="4E307BC1" w14:textId="77777777" w:rsidR="007E1E83" w:rsidRPr="007E1E83" w:rsidRDefault="007E1E83" w:rsidP="00AC53C3">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 xml:space="preserve">Outlets served by the emergency generator are identified by red outlets. </w:t>
            </w:r>
          </w:p>
          <w:p w14:paraId="1F2B3572" w14:textId="77777777" w:rsidR="007E1E83" w:rsidRPr="007E1E83" w:rsidRDefault="007E1E83" w:rsidP="00AC53C3">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Turn off “unnecessary” electrical equipment to reduce load on generator.  Also turn off any equipment that may have been running when the power went out.</w:t>
            </w:r>
          </w:p>
          <w:p w14:paraId="4DF17CA4" w14:textId="092075C7" w:rsidR="007E1E83" w:rsidRPr="007E1E83" w:rsidRDefault="005C3F14" w:rsidP="00AC53C3">
            <w:pPr>
              <w:pStyle w:val="ListParagraph"/>
              <w:numPr>
                <w:ilvl w:val="0"/>
                <w:numId w:val="15"/>
              </w:numPr>
              <w:spacing w:after="0" w:line="276" w:lineRule="auto"/>
              <w:rPr>
                <w:rFonts w:ascii="Calibri" w:eastAsiaTheme="minorEastAsia" w:hAnsi="Calibri"/>
                <w:b/>
              </w:rPr>
            </w:pPr>
            <w:r>
              <w:rPr>
                <w:rFonts w:ascii="Calibri" w:eastAsiaTheme="minorEastAsia" w:hAnsi="Calibri"/>
              </w:rPr>
              <w:t>Assess availability of emergency power for essential equipment.</w:t>
            </w:r>
          </w:p>
          <w:p w14:paraId="444787BA" w14:textId="77777777" w:rsidR="007E1E83" w:rsidRPr="007E1E83" w:rsidRDefault="007E1E83" w:rsidP="00AC53C3">
            <w:pPr>
              <w:pStyle w:val="ListParagraph"/>
              <w:numPr>
                <w:ilvl w:val="0"/>
                <w:numId w:val="15"/>
              </w:numPr>
              <w:spacing w:after="0" w:line="276" w:lineRule="auto"/>
              <w:rPr>
                <w:rFonts w:ascii="Calibri" w:eastAsiaTheme="minorEastAsia" w:hAnsi="Calibri"/>
                <w:b/>
              </w:rPr>
            </w:pPr>
            <w:r w:rsidRPr="007E1E83">
              <w:rPr>
                <w:rFonts w:ascii="Calibri" w:eastAsiaTheme="minorEastAsia" w:hAnsi="Calibri"/>
              </w:rPr>
              <w:t>Remove ice from ice machines and place into freezers that are supplied by the emergency generator.</w:t>
            </w:r>
          </w:p>
          <w:p w14:paraId="072ED6D8" w14:textId="5B716384" w:rsidR="007E1E83" w:rsidRPr="007E1E83" w:rsidRDefault="007E1E83" w:rsidP="00AC53C3">
            <w:pPr>
              <w:pStyle w:val="ListParagraph"/>
              <w:numPr>
                <w:ilvl w:val="0"/>
                <w:numId w:val="15"/>
              </w:numPr>
              <w:spacing w:after="0" w:line="276" w:lineRule="auto"/>
              <w:rPr>
                <w:rFonts w:ascii="Calibri" w:eastAsiaTheme="minorEastAsia" w:hAnsi="Calibri"/>
                <w:b/>
              </w:rPr>
            </w:pPr>
            <w:r w:rsidRPr="007E1E83">
              <w:rPr>
                <w:rFonts w:ascii="Calibri" w:eastAsiaTheme="minorEastAsia" w:hAnsi="Calibri"/>
              </w:rPr>
              <w:t xml:space="preserve">Establish </w:t>
            </w:r>
            <w:r w:rsidR="005C3F14">
              <w:rPr>
                <w:rFonts w:ascii="Calibri" w:eastAsiaTheme="minorEastAsia" w:hAnsi="Calibri"/>
              </w:rPr>
              <w:t>alternate lighting for food production line. Request additional resources from Facilities Management as needed.</w:t>
            </w:r>
          </w:p>
          <w:p w14:paraId="2AF4E201" w14:textId="77777777" w:rsidR="007E1E83" w:rsidRPr="007E1E83" w:rsidRDefault="007E1E83" w:rsidP="00AC53C3">
            <w:pPr>
              <w:pStyle w:val="ListParagraph"/>
              <w:numPr>
                <w:ilvl w:val="0"/>
                <w:numId w:val="15"/>
              </w:numPr>
              <w:spacing w:after="0" w:line="276" w:lineRule="auto"/>
              <w:rPr>
                <w:rFonts w:ascii="Calibri" w:eastAsiaTheme="minorEastAsia" w:hAnsi="Calibri"/>
                <w:b/>
              </w:rPr>
            </w:pPr>
            <w:r w:rsidRPr="007E1E83">
              <w:rPr>
                <w:rFonts w:ascii="Calibri" w:eastAsiaTheme="minorEastAsia" w:hAnsi="Calibri"/>
              </w:rPr>
              <w:t>Ensure operation and availability of flashlights and batteries.</w:t>
            </w:r>
          </w:p>
          <w:p w14:paraId="46B7DC31" w14:textId="77777777" w:rsidR="007E1E83" w:rsidRPr="007E1E83" w:rsidRDefault="007E1E83" w:rsidP="00AC53C3">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 xml:space="preserve">In the event of the loss of the generator serving the facility, </w:t>
            </w:r>
            <w:r w:rsidRPr="007E1E83">
              <w:rPr>
                <w:rFonts w:ascii="Calibri" w:eastAsiaTheme="minorEastAsia" w:hAnsi="Calibri"/>
                <w:u w:val="single"/>
              </w:rPr>
              <w:t>and</w:t>
            </w:r>
            <w:r w:rsidRPr="007E1E83">
              <w:rPr>
                <w:rFonts w:ascii="Calibri" w:eastAsiaTheme="minorEastAsia" w:hAnsi="Calibri"/>
              </w:rPr>
              <w:t xml:space="preserve"> the commercial power source, the following would be required:</w:t>
            </w:r>
          </w:p>
          <w:p w14:paraId="16873146" w14:textId="77777777" w:rsidR="007E1E83" w:rsidRPr="007E1E83" w:rsidRDefault="007E1E83" w:rsidP="007E1E83">
            <w:pPr>
              <w:spacing w:line="276" w:lineRule="auto"/>
              <w:rPr>
                <w:rFonts w:ascii="Calibri" w:hAnsi="Calibri"/>
                <w:sz w:val="22"/>
                <w:szCs w:val="22"/>
              </w:rPr>
            </w:pPr>
          </w:p>
          <w:p w14:paraId="5B7A0C5E" w14:textId="77777777" w:rsidR="007E1E83" w:rsidRPr="007E1E83" w:rsidRDefault="007E1E83" w:rsidP="007E1E83">
            <w:pPr>
              <w:spacing w:line="276" w:lineRule="auto"/>
              <w:ind w:left="720" w:hanging="360"/>
              <w:rPr>
                <w:rFonts w:ascii="Calibri" w:hAnsi="Calibri"/>
                <w:sz w:val="22"/>
                <w:szCs w:val="22"/>
                <w:u w:val="single"/>
              </w:rPr>
            </w:pPr>
            <w:r w:rsidRPr="007E1E83">
              <w:rPr>
                <w:rFonts w:ascii="Calibri" w:hAnsi="Calibri"/>
                <w:sz w:val="22"/>
                <w:szCs w:val="22"/>
                <w:u w:val="single"/>
              </w:rPr>
              <w:t>Essential Services That Power is Needed For</w:t>
            </w:r>
            <w:r w:rsidRPr="007E1E83">
              <w:rPr>
                <w:rFonts w:ascii="Calibri" w:hAnsi="Calibri"/>
                <w:sz w:val="22"/>
                <w:szCs w:val="22"/>
              </w:rPr>
              <w:t>:</w:t>
            </w:r>
          </w:p>
          <w:p w14:paraId="11321A9D" w14:textId="77777777" w:rsidR="005C3F14" w:rsidRDefault="005C3F14" w:rsidP="00AC53C3">
            <w:pPr>
              <w:pStyle w:val="ListParagraph"/>
              <w:numPr>
                <w:ilvl w:val="0"/>
                <w:numId w:val="15"/>
              </w:numPr>
              <w:spacing w:after="0" w:line="276" w:lineRule="auto"/>
              <w:rPr>
                <w:rFonts w:ascii="Calibri" w:eastAsiaTheme="minorEastAsia" w:hAnsi="Calibri"/>
              </w:rPr>
            </w:pPr>
            <w:r>
              <w:rPr>
                <w:rFonts w:ascii="Calibri" w:eastAsiaTheme="minorEastAsia" w:hAnsi="Calibri"/>
              </w:rPr>
              <w:t>Refrigeration</w:t>
            </w:r>
          </w:p>
          <w:p w14:paraId="4A33A28C" w14:textId="38EBB346" w:rsidR="005C3F14" w:rsidRDefault="005C3F14" w:rsidP="00AC53C3">
            <w:pPr>
              <w:pStyle w:val="ListParagraph"/>
              <w:numPr>
                <w:ilvl w:val="0"/>
                <w:numId w:val="15"/>
              </w:numPr>
              <w:spacing w:after="0" w:line="276" w:lineRule="auto"/>
              <w:rPr>
                <w:rFonts w:ascii="Calibri" w:eastAsiaTheme="minorEastAsia" w:hAnsi="Calibri"/>
              </w:rPr>
            </w:pPr>
            <w:r>
              <w:rPr>
                <w:rFonts w:ascii="Calibri" w:eastAsiaTheme="minorEastAsia" w:hAnsi="Calibri"/>
              </w:rPr>
              <w:t>Food prep equipment</w:t>
            </w:r>
          </w:p>
          <w:p w14:paraId="743945FE" w14:textId="3AC77722" w:rsidR="007E1E83" w:rsidRPr="007E1E83" w:rsidRDefault="003E035D" w:rsidP="00AC53C3">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Illumination</w:t>
            </w:r>
            <w:r w:rsidR="005C3F14">
              <w:rPr>
                <w:rFonts w:ascii="Calibri" w:eastAsiaTheme="minorEastAsia" w:hAnsi="Calibri"/>
              </w:rPr>
              <w:t xml:space="preserve"> of critical areas</w:t>
            </w:r>
          </w:p>
          <w:p w14:paraId="543F04ED" w14:textId="77777777" w:rsidR="007E1E83" w:rsidRPr="007E1E83" w:rsidRDefault="007E1E83" w:rsidP="00AC53C3">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Exit and directional signs</w:t>
            </w:r>
          </w:p>
          <w:p w14:paraId="405FA656" w14:textId="77777777" w:rsidR="007E1E83" w:rsidRPr="007E1E83" w:rsidRDefault="007E1E83" w:rsidP="00AC53C3">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Communications and fire alarm system, and computer systems</w:t>
            </w:r>
          </w:p>
          <w:p w14:paraId="4547B705" w14:textId="322234D2" w:rsidR="007E1E83" w:rsidRPr="007E1E83" w:rsidRDefault="007E1E83" w:rsidP="00AC53C3">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Elevators</w:t>
            </w:r>
            <w:r w:rsidR="005C3F14">
              <w:rPr>
                <w:rFonts w:ascii="Calibri" w:eastAsiaTheme="minorEastAsia" w:hAnsi="Calibri"/>
              </w:rPr>
              <w:t>/dumbwaiters</w:t>
            </w:r>
          </w:p>
          <w:p w14:paraId="552A97B6" w14:textId="096B9526" w:rsidR="007E1E83" w:rsidRPr="007E1E83" w:rsidRDefault="007E1E83" w:rsidP="007A58D2">
            <w:pPr>
              <w:pStyle w:val="ListParagraph"/>
              <w:numPr>
                <w:ilvl w:val="0"/>
                <w:numId w:val="15"/>
              </w:numPr>
              <w:spacing w:after="0" w:line="276" w:lineRule="auto"/>
              <w:rPr>
                <w:rFonts w:ascii="Calibri" w:hAnsi="Calibri"/>
              </w:rPr>
            </w:pPr>
            <w:r w:rsidRPr="007E1E83">
              <w:rPr>
                <w:rFonts w:ascii="Calibri" w:eastAsiaTheme="minorEastAsia" w:hAnsi="Calibri"/>
              </w:rPr>
              <w:t>Air handling units</w:t>
            </w:r>
          </w:p>
        </w:tc>
      </w:tr>
      <w:tr w:rsidR="007E1E83" w:rsidRPr="007E1E83" w14:paraId="08D135B0" w14:textId="77777777" w:rsidTr="007E1E83">
        <w:tc>
          <w:tcPr>
            <w:tcW w:w="1612" w:type="dxa"/>
          </w:tcPr>
          <w:p w14:paraId="657B63FC" w14:textId="39EFA076" w:rsidR="007E1E83" w:rsidRPr="007E1E83" w:rsidRDefault="007E1E83" w:rsidP="007E1E83">
            <w:pPr>
              <w:spacing w:line="276" w:lineRule="auto"/>
              <w:rPr>
                <w:rFonts w:ascii="Calibri" w:hAnsi="Calibri"/>
                <w:b/>
                <w:sz w:val="22"/>
                <w:szCs w:val="22"/>
              </w:rPr>
            </w:pPr>
            <w:r w:rsidRPr="007E1E83">
              <w:rPr>
                <w:rFonts w:ascii="Calibri" w:hAnsi="Calibri"/>
                <w:b/>
                <w:sz w:val="22"/>
                <w:szCs w:val="22"/>
              </w:rPr>
              <w:t>Loss of HVAC</w:t>
            </w:r>
          </w:p>
        </w:tc>
        <w:tc>
          <w:tcPr>
            <w:tcW w:w="7964" w:type="dxa"/>
          </w:tcPr>
          <w:p w14:paraId="49B7B01C" w14:textId="1464C348" w:rsidR="007E1E83" w:rsidRPr="007E1E83" w:rsidRDefault="003E035D" w:rsidP="00AC53C3">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Notify</w:t>
            </w:r>
            <w:r w:rsidR="007E1E83" w:rsidRPr="007E1E83">
              <w:rPr>
                <w:rFonts w:ascii="Calibri" w:eastAsiaTheme="minorEastAsia" w:hAnsi="Calibri"/>
              </w:rPr>
              <w:t xml:space="preserve"> </w:t>
            </w:r>
            <w:r>
              <w:rPr>
                <w:rFonts w:ascii="Calibri" w:eastAsiaTheme="minorEastAsia" w:hAnsi="Calibri"/>
              </w:rPr>
              <w:t>Facilities</w:t>
            </w:r>
            <w:r w:rsidR="00BA59A9">
              <w:rPr>
                <w:rFonts w:ascii="Calibri" w:eastAsiaTheme="minorEastAsia" w:hAnsi="Calibri"/>
              </w:rPr>
              <w:t xml:space="preserve"> Management.</w:t>
            </w:r>
          </w:p>
          <w:p w14:paraId="26EBFBCA" w14:textId="142CAD30" w:rsidR="007E1E83" w:rsidRPr="007E1E83" w:rsidRDefault="007E1E83" w:rsidP="00AC53C3">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Should there be a failure of any equipment or portion of the HVAC system that cannot be corrected b</w:t>
            </w:r>
            <w:r w:rsidR="005C3F14">
              <w:rPr>
                <w:rFonts w:ascii="Calibri" w:eastAsiaTheme="minorEastAsia" w:hAnsi="Calibri"/>
              </w:rPr>
              <w:t>y the Facilities Management:</w:t>
            </w:r>
            <w:r w:rsidRPr="007E1E83">
              <w:rPr>
                <w:rFonts w:ascii="Calibri" w:eastAsiaTheme="minorEastAsia" w:hAnsi="Calibri"/>
              </w:rPr>
              <w:t xml:space="preserve">  </w:t>
            </w:r>
          </w:p>
          <w:p w14:paraId="6895648E" w14:textId="251E9C19" w:rsidR="007E1E83" w:rsidRPr="007E1E83" w:rsidRDefault="005C3F14" w:rsidP="005C3F14">
            <w:pPr>
              <w:pStyle w:val="ListParagraph"/>
              <w:numPr>
                <w:ilvl w:val="1"/>
                <w:numId w:val="15"/>
              </w:numPr>
              <w:spacing w:after="0" w:line="276" w:lineRule="auto"/>
              <w:rPr>
                <w:rFonts w:ascii="Calibri" w:eastAsiaTheme="minorEastAsia" w:hAnsi="Calibri"/>
              </w:rPr>
            </w:pPr>
            <w:r>
              <w:rPr>
                <w:rFonts w:ascii="Calibri" w:eastAsiaTheme="minorEastAsia" w:hAnsi="Calibri"/>
              </w:rPr>
              <w:t>Use fans. Request additional from HCC as needed.</w:t>
            </w:r>
          </w:p>
          <w:p w14:paraId="0F5FBC0B" w14:textId="77777777" w:rsidR="007E1E83" w:rsidRDefault="007E1E83" w:rsidP="005C3F14">
            <w:pPr>
              <w:pStyle w:val="ListParagraph"/>
              <w:numPr>
                <w:ilvl w:val="1"/>
                <w:numId w:val="15"/>
              </w:numPr>
              <w:spacing w:after="0" w:line="276" w:lineRule="auto"/>
              <w:rPr>
                <w:rFonts w:ascii="Calibri" w:eastAsiaTheme="minorEastAsia" w:hAnsi="Calibri"/>
              </w:rPr>
            </w:pPr>
            <w:r w:rsidRPr="007E1E83">
              <w:rPr>
                <w:rFonts w:ascii="Calibri" w:eastAsiaTheme="minorEastAsia" w:hAnsi="Calibri"/>
              </w:rPr>
              <w:t>Open doors and windows if possible, to take advantage of available breezes.</w:t>
            </w:r>
          </w:p>
          <w:p w14:paraId="0495933F" w14:textId="23026073" w:rsidR="005C3F14" w:rsidRPr="007E1E83" w:rsidRDefault="005C3F14" w:rsidP="005C3F14">
            <w:pPr>
              <w:pStyle w:val="ListParagraph"/>
              <w:numPr>
                <w:ilvl w:val="1"/>
                <w:numId w:val="15"/>
              </w:numPr>
              <w:spacing w:after="0" w:line="276" w:lineRule="auto"/>
              <w:rPr>
                <w:rFonts w:ascii="Calibri" w:eastAsiaTheme="minorEastAsia" w:hAnsi="Calibri"/>
              </w:rPr>
            </w:pPr>
            <w:r>
              <w:rPr>
                <w:rFonts w:ascii="Calibri" w:eastAsiaTheme="minorEastAsia" w:hAnsi="Calibri"/>
              </w:rPr>
              <w:t xml:space="preserve">Consider relocation to alternate facility, as necessary, if outage is expected to be extended duration. </w:t>
            </w:r>
          </w:p>
          <w:p w14:paraId="7961BFE1" w14:textId="52543C2E" w:rsidR="007E1E83" w:rsidRPr="007E1E83" w:rsidRDefault="005C3F14" w:rsidP="00AC53C3">
            <w:pPr>
              <w:pStyle w:val="ListParagraph"/>
              <w:numPr>
                <w:ilvl w:val="0"/>
                <w:numId w:val="15"/>
              </w:numPr>
              <w:spacing w:after="0" w:line="276" w:lineRule="auto"/>
              <w:rPr>
                <w:rFonts w:ascii="Calibri" w:eastAsiaTheme="minorEastAsia" w:hAnsi="Calibri"/>
              </w:rPr>
            </w:pPr>
            <w:r>
              <w:rPr>
                <w:rFonts w:ascii="Calibri" w:eastAsiaTheme="minorEastAsia" w:hAnsi="Calibri"/>
              </w:rPr>
              <w:t>Turn off unnecessary</w:t>
            </w:r>
            <w:r w:rsidR="007E1E83" w:rsidRPr="007E1E83">
              <w:rPr>
                <w:rFonts w:ascii="Calibri" w:eastAsiaTheme="minorEastAsia" w:hAnsi="Calibri"/>
              </w:rPr>
              <w:t xml:space="preserve"> heat-producing appliances whenever possible.</w:t>
            </w:r>
          </w:p>
          <w:p w14:paraId="24D2760D" w14:textId="6593EC54" w:rsidR="007E1E83" w:rsidRPr="005C3F14" w:rsidRDefault="007E1E83" w:rsidP="007E1E83">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Provide plenty of liquids for patients and staff.</w:t>
            </w:r>
          </w:p>
          <w:p w14:paraId="390794D5" w14:textId="77777777" w:rsidR="007E1E83" w:rsidRPr="007E1E83" w:rsidRDefault="007E1E83" w:rsidP="007E1E83">
            <w:pPr>
              <w:spacing w:line="276" w:lineRule="auto"/>
              <w:rPr>
                <w:rFonts w:ascii="Calibri" w:eastAsiaTheme="majorEastAsia" w:hAnsi="Calibri" w:cstheme="majorBidi"/>
                <w:i/>
                <w:iCs/>
                <w:sz w:val="22"/>
                <w:szCs w:val="22"/>
              </w:rPr>
            </w:pPr>
          </w:p>
          <w:p w14:paraId="72E58D7C" w14:textId="77777777" w:rsidR="007E1E83" w:rsidRPr="007E1E83" w:rsidRDefault="007E1E83" w:rsidP="007E1E83">
            <w:pPr>
              <w:spacing w:line="276" w:lineRule="auto"/>
              <w:rPr>
                <w:rFonts w:ascii="Calibri" w:eastAsiaTheme="majorEastAsia" w:hAnsi="Calibri" w:cstheme="majorBidi"/>
                <w:i/>
                <w:iCs/>
                <w:sz w:val="22"/>
                <w:szCs w:val="22"/>
              </w:rPr>
            </w:pPr>
          </w:p>
          <w:p w14:paraId="6B71D3A4" w14:textId="77777777" w:rsidR="007E1E83" w:rsidRPr="007E1E83" w:rsidRDefault="007E1E83" w:rsidP="007E1E83">
            <w:pPr>
              <w:spacing w:line="276" w:lineRule="auto"/>
              <w:rPr>
                <w:rFonts w:ascii="Calibri" w:eastAsiaTheme="majorEastAsia" w:hAnsi="Calibri" w:cstheme="majorBidi"/>
                <w:i/>
                <w:iCs/>
                <w:sz w:val="22"/>
                <w:szCs w:val="22"/>
              </w:rPr>
            </w:pPr>
          </w:p>
        </w:tc>
      </w:tr>
      <w:tr w:rsidR="007E1E83" w:rsidRPr="007E1E83" w14:paraId="6678A59E" w14:textId="77777777" w:rsidTr="007E1E83">
        <w:tc>
          <w:tcPr>
            <w:tcW w:w="1612" w:type="dxa"/>
          </w:tcPr>
          <w:p w14:paraId="5D056532" w14:textId="28181705" w:rsidR="007E1E83" w:rsidRPr="007E1E83" w:rsidRDefault="007A58D2" w:rsidP="007E1E83">
            <w:pPr>
              <w:spacing w:line="276" w:lineRule="auto"/>
              <w:rPr>
                <w:rFonts w:ascii="Calibri" w:hAnsi="Calibri"/>
                <w:b/>
                <w:sz w:val="22"/>
                <w:szCs w:val="22"/>
              </w:rPr>
            </w:pPr>
            <w:r>
              <w:rPr>
                <w:rFonts w:ascii="Calibri" w:hAnsi="Calibri"/>
                <w:b/>
                <w:sz w:val="22"/>
                <w:szCs w:val="22"/>
              </w:rPr>
              <w:lastRenderedPageBreak/>
              <w:t>Loss of Steam</w:t>
            </w:r>
          </w:p>
        </w:tc>
        <w:tc>
          <w:tcPr>
            <w:tcW w:w="7964" w:type="dxa"/>
          </w:tcPr>
          <w:p w14:paraId="52E5414F" w14:textId="77777777" w:rsidR="00BA59A9" w:rsidRDefault="00BA59A9" w:rsidP="00BA59A9">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 xml:space="preserve">Notify </w:t>
            </w:r>
            <w:r>
              <w:rPr>
                <w:rFonts w:ascii="Calibri" w:eastAsiaTheme="minorEastAsia" w:hAnsi="Calibri"/>
              </w:rPr>
              <w:t>Facilities Management.</w:t>
            </w:r>
          </w:p>
          <w:p w14:paraId="40074C31" w14:textId="77777777" w:rsidR="00BA59A9" w:rsidRDefault="00BA59A9" w:rsidP="00BA59A9">
            <w:pPr>
              <w:pStyle w:val="ListParagraph"/>
              <w:numPr>
                <w:ilvl w:val="0"/>
                <w:numId w:val="15"/>
              </w:numPr>
              <w:spacing w:after="0" w:line="276" w:lineRule="auto"/>
              <w:rPr>
                <w:rFonts w:ascii="Calibri" w:eastAsiaTheme="minorEastAsia" w:hAnsi="Calibri"/>
              </w:rPr>
            </w:pPr>
            <w:r>
              <w:rPr>
                <w:rFonts w:ascii="Calibri" w:eastAsiaTheme="minorEastAsia" w:hAnsi="Calibri"/>
              </w:rPr>
              <w:t>Consider switching to disposable flatware and utensils for food service.</w:t>
            </w:r>
          </w:p>
          <w:p w14:paraId="7045EBB8" w14:textId="35E8CB03" w:rsidR="00BA59A9" w:rsidRDefault="00BA59A9" w:rsidP="00BA59A9">
            <w:pPr>
              <w:pStyle w:val="ListParagraph"/>
              <w:numPr>
                <w:ilvl w:val="0"/>
                <w:numId w:val="15"/>
              </w:numPr>
              <w:spacing w:after="0" w:line="276" w:lineRule="auto"/>
              <w:rPr>
                <w:rFonts w:ascii="Calibri" w:eastAsiaTheme="minorEastAsia" w:hAnsi="Calibri"/>
              </w:rPr>
            </w:pPr>
            <w:r>
              <w:rPr>
                <w:rFonts w:ascii="Calibri" w:eastAsiaTheme="minorEastAsia" w:hAnsi="Calibri"/>
              </w:rPr>
              <w:t>Implement manual pot and utensil cleaning protocols, boiling large volumes of water as necessary.</w:t>
            </w:r>
          </w:p>
          <w:p w14:paraId="15F1CB57" w14:textId="79FDCE7A" w:rsidR="00BA59A9" w:rsidRDefault="00BA59A9" w:rsidP="00BA59A9">
            <w:pPr>
              <w:pStyle w:val="ListParagraph"/>
              <w:numPr>
                <w:ilvl w:val="0"/>
                <w:numId w:val="15"/>
              </w:numPr>
              <w:spacing w:after="0" w:line="276" w:lineRule="auto"/>
              <w:rPr>
                <w:rFonts w:ascii="Calibri" w:eastAsiaTheme="minorEastAsia" w:hAnsi="Calibri"/>
              </w:rPr>
            </w:pPr>
            <w:r>
              <w:rPr>
                <w:rFonts w:ascii="Calibri" w:eastAsiaTheme="minorEastAsia" w:hAnsi="Calibri"/>
              </w:rPr>
              <w:t>Replace menu items requiring steam to cook with alternate items.</w:t>
            </w:r>
          </w:p>
          <w:p w14:paraId="3EC10E7A" w14:textId="5321B106" w:rsidR="00BA59A9" w:rsidRDefault="00BA59A9" w:rsidP="00BA59A9">
            <w:pPr>
              <w:pStyle w:val="ListParagraph"/>
              <w:numPr>
                <w:ilvl w:val="0"/>
                <w:numId w:val="15"/>
              </w:numPr>
              <w:spacing w:after="0" w:line="276" w:lineRule="auto"/>
              <w:rPr>
                <w:rFonts w:ascii="Calibri" w:eastAsiaTheme="minorEastAsia" w:hAnsi="Calibri"/>
              </w:rPr>
            </w:pPr>
            <w:r>
              <w:rPr>
                <w:rFonts w:ascii="Calibri" w:eastAsiaTheme="minorEastAsia" w:hAnsi="Calibri"/>
              </w:rPr>
              <w:t>Access emergency supply of canned foods as needed.</w:t>
            </w:r>
          </w:p>
          <w:p w14:paraId="4E910E24" w14:textId="5F7797FA" w:rsidR="00BA59A9" w:rsidRPr="007E1E83" w:rsidRDefault="00BA59A9" w:rsidP="00BA59A9">
            <w:pPr>
              <w:pStyle w:val="ListParagraph"/>
              <w:numPr>
                <w:ilvl w:val="0"/>
                <w:numId w:val="15"/>
              </w:numPr>
              <w:spacing w:after="0" w:line="276" w:lineRule="auto"/>
              <w:rPr>
                <w:rFonts w:ascii="Calibri" w:eastAsiaTheme="minorEastAsia" w:hAnsi="Calibri"/>
              </w:rPr>
            </w:pPr>
            <w:r>
              <w:rPr>
                <w:rFonts w:ascii="Calibri" w:eastAsiaTheme="minorEastAsia" w:hAnsi="Calibri"/>
              </w:rPr>
              <w:t>Consider relocating to alternate facility as necessary, if outage is expected to be extended duration.</w:t>
            </w:r>
          </w:p>
          <w:p w14:paraId="5F980806" w14:textId="77777777" w:rsidR="007E1E83" w:rsidRPr="00BA59A9" w:rsidRDefault="007E1E83" w:rsidP="00BA59A9">
            <w:pPr>
              <w:spacing w:line="276" w:lineRule="auto"/>
              <w:rPr>
                <w:rFonts w:ascii="Calibri" w:eastAsiaTheme="majorEastAsia" w:hAnsi="Calibri" w:cstheme="majorBidi"/>
                <w:iCs/>
                <w:sz w:val="22"/>
                <w:szCs w:val="22"/>
              </w:rPr>
            </w:pPr>
          </w:p>
        </w:tc>
      </w:tr>
      <w:tr w:rsidR="007A58D2" w:rsidRPr="007E1E83" w14:paraId="2FDB1586" w14:textId="77777777" w:rsidTr="007E1E83">
        <w:tc>
          <w:tcPr>
            <w:tcW w:w="1612" w:type="dxa"/>
          </w:tcPr>
          <w:p w14:paraId="0A0817D8" w14:textId="0F5536BD" w:rsidR="007A58D2" w:rsidRDefault="007A58D2" w:rsidP="007E1E83">
            <w:pPr>
              <w:spacing w:line="276" w:lineRule="auto"/>
              <w:rPr>
                <w:rFonts w:ascii="Calibri" w:hAnsi="Calibri"/>
                <w:b/>
                <w:sz w:val="22"/>
                <w:szCs w:val="22"/>
              </w:rPr>
            </w:pPr>
            <w:r>
              <w:rPr>
                <w:rFonts w:ascii="Calibri" w:hAnsi="Calibri"/>
                <w:b/>
                <w:sz w:val="22"/>
                <w:szCs w:val="22"/>
              </w:rPr>
              <w:t>Loss of Natural Gas</w:t>
            </w:r>
          </w:p>
        </w:tc>
        <w:tc>
          <w:tcPr>
            <w:tcW w:w="7964" w:type="dxa"/>
          </w:tcPr>
          <w:p w14:paraId="7302BB21" w14:textId="77777777" w:rsidR="00BA59A9" w:rsidRDefault="00BA59A9" w:rsidP="00BA59A9">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 xml:space="preserve">Notify </w:t>
            </w:r>
            <w:r>
              <w:rPr>
                <w:rFonts w:ascii="Calibri" w:eastAsiaTheme="minorEastAsia" w:hAnsi="Calibri"/>
              </w:rPr>
              <w:t>Facilities Management.</w:t>
            </w:r>
          </w:p>
          <w:p w14:paraId="1920D8AA" w14:textId="7E8E4EEA" w:rsidR="00D56D3C" w:rsidRDefault="00D56D3C" w:rsidP="00D56D3C">
            <w:pPr>
              <w:pStyle w:val="ListParagraph"/>
              <w:numPr>
                <w:ilvl w:val="0"/>
                <w:numId w:val="15"/>
              </w:numPr>
              <w:spacing w:after="0" w:line="276" w:lineRule="auto"/>
              <w:rPr>
                <w:rFonts w:ascii="Calibri" w:eastAsiaTheme="minorEastAsia" w:hAnsi="Calibri"/>
              </w:rPr>
            </w:pPr>
            <w:r>
              <w:rPr>
                <w:rFonts w:ascii="Calibri" w:eastAsiaTheme="minorEastAsia" w:hAnsi="Calibri"/>
              </w:rPr>
              <w:t>Replace menu items requiring gas cooking with alternate items.</w:t>
            </w:r>
          </w:p>
          <w:p w14:paraId="1C24A157" w14:textId="77777777" w:rsidR="00D56D3C" w:rsidRDefault="00D56D3C" w:rsidP="00D56D3C">
            <w:pPr>
              <w:pStyle w:val="ListParagraph"/>
              <w:numPr>
                <w:ilvl w:val="0"/>
                <w:numId w:val="15"/>
              </w:numPr>
              <w:spacing w:after="0" w:line="276" w:lineRule="auto"/>
              <w:rPr>
                <w:rFonts w:ascii="Calibri" w:eastAsiaTheme="minorEastAsia" w:hAnsi="Calibri"/>
              </w:rPr>
            </w:pPr>
            <w:r>
              <w:rPr>
                <w:rFonts w:ascii="Calibri" w:eastAsiaTheme="minorEastAsia" w:hAnsi="Calibri"/>
              </w:rPr>
              <w:t>Access emergency supply of canned foods as needed.</w:t>
            </w:r>
          </w:p>
          <w:p w14:paraId="4AD1DE31" w14:textId="0973A334" w:rsidR="00BA59A9" w:rsidRPr="00D56D3C" w:rsidRDefault="00D56D3C" w:rsidP="00D56D3C">
            <w:pPr>
              <w:pStyle w:val="ListParagraph"/>
              <w:numPr>
                <w:ilvl w:val="0"/>
                <w:numId w:val="15"/>
              </w:numPr>
              <w:spacing w:after="0" w:line="276" w:lineRule="auto"/>
              <w:rPr>
                <w:rFonts w:ascii="Calibri" w:eastAsiaTheme="minorEastAsia" w:hAnsi="Calibri"/>
              </w:rPr>
            </w:pPr>
            <w:r>
              <w:rPr>
                <w:rFonts w:ascii="Calibri" w:eastAsiaTheme="minorEastAsia" w:hAnsi="Calibri"/>
              </w:rPr>
              <w:t>Consider relocating to alternate facility as necessary, if outage is expected to be extended duration.</w:t>
            </w:r>
          </w:p>
          <w:p w14:paraId="73877D33" w14:textId="77777777" w:rsidR="007A58D2" w:rsidRPr="007E1E83" w:rsidRDefault="007A58D2" w:rsidP="007E1E83">
            <w:pPr>
              <w:spacing w:line="276" w:lineRule="auto"/>
              <w:rPr>
                <w:rFonts w:ascii="Calibri" w:hAnsi="Calibri"/>
                <w:b/>
                <w:sz w:val="22"/>
                <w:szCs w:val="22"/>
              </w:rPr>
            </w:pPr>
          </w:p>
        </w:tc>
      </w:tr>
      <w:tr w:rsidR="007E1E83" w:rsidRPr="007E1E83" w14:paraId="4210D0A1" w14:textId="77777777" w:rsidTr="007E1E83">
        <w:tc>
          <w:tcPr>
            <w:tcW w:w="1612" w:type="dxa"/>
          </w:tcPr>
          <w:p w14:paraId="3D769DA1" w14:textId="77777777" w:rsidR="007E1E83" w:rsidRPr="007E1E83" w:rsidRDefault="007E1E83" w:rsidP="007E1E83">
            <w:pPr>
              <w:spacing w:line="276" w:lineRule="auto"/>
              <w:rPr>
                <w:rFonts w:ascii="Calibri" w:hAnsi="Calibri"/>
                <w:b/>
                <w:sz w:val="22"/>
                <w:szCs w:val="22"/>
              </w:rPr>
            </w:pPr>
            <w:r w:rsidRPr="007E1E83">
              <w:rPr>
                <w:rFonts w:ascii="Calibri" w:hAnsi="Calibri"/>
                <w:b/>
                <w:sz w:val="22"/>
                <w:szCs w:val="22"/>
              </w:rPr>
              <w:t>Loss of Water</w:t>
            </w:r>
          </w:p>
        </w:tc>
        <w:tc>
          <w:tcPr>
            <w:tcW w:w="7964" w:type="dxa"/>
          </w:tcPr>
          <w:p w14:paraId="68616535" w14:textId="1E261787" w:rsidR="007E1E83" w:rsidRDefault="00BA59A9" w:rsidP="00D56D3C">
            <w:pPr>
              <w:pStyle w:val="BodyText2"/>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Pr>
                <w:rFonts w:ascii="Calibri" w:hAnsi="Calibri"/>
              </w:rPr>
              <w:t>Notify Facilities Managem</w:t>
            </w:r>
            <w:r w:rsidR="00D56D3C">
              <w:rPr>
                <w:rFonts w:ascii="Calibri" w:hAnsi="Calibri"/>
              </w:rPr>
              <w:t>ent.</w:t>
            </w:r>
          </w:p>
          <w:p w14:paraId="7277FA3E" w14:textId="77777777" w:rsidR="00D56D3C" w:rsidRDefault="00D56D3C" w:rsidP="00D56D3C">
            <w:pPr>
              <w:pStyle w:val="BodyText2"/>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Pr>
                <w:rFonts w:ascii="Calibri" w:hAnsi="Calibri"/>
              </w:rPr>
              <w:t>Initiate water rationing plan.</w:t>
            </w:r>
          </w:p>
          <w:p w14:paraId="372609CE" w14:textId="77777777" w:rsidR="00D56D3C" w:rsidRDefault="00D56D3C" w:rsidP="00D56D3C">
            <w:pPr>
              <w:pStyle w:val="BodyText2"/>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Pr>
                <w:rFonts w:ascii="Calibri" w:hAnsi="Calibri"/>
              </w:rPr>
              <w:t>Mobilize cache of emergency bottled drinking water.</w:t>
            </w:r>
          </w:p>
          <w:p w14:paraId="10929F3F" w14:textId="1FA664F5" w:rsidR="00D56D3C" w:rsidRPr="00BA59A9" w:rsidRDefault="00D56D3C" w:rsidP="00D56D3C">
            <w:pPr>
              <w:pStyle w:val="BodyText2"/>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Pr>
                <w:rFonts w:ascii="Calibri" w:hAnsi="Calibri"/>
              </w:rPr>
              <w:t>Assign staff to bottled water distribution. Request additional labor pool support from HCC as needed.</w:t>
            </w:r>
          </w:p>
          <w:p w14:paraId="7B7491F8" w14:textId="77777777" w:rsidR="007E1E83" w:rsidRPr="007E1E83" w:rsidRDefault="007E1E83" w:rsidP="007E1E83">
            <w:pPr>
              <w:spacing w:line="276" w:lineRule="auto"/>
              <w:rPr>
                <w:rFonts w:ascii="Calibri" w:eastAsiaTheme="majorEastAsia" w:hAnsi="Calibri" w:cstheme="majorBidi"/>
                <w:i/>
                <w:iCs/>
                <w:sz w:val="22"/>
                <w:szCs w:val="22"/>
              </w:rPr>
            </w:pPr>
          </w:p>
        </w:tc>
      </w:tr>
    </w:tbl>
    <w:p w14:paraId="6066896A" w14:textId="63F3EBB5" w:rsidR="007E1E83" w:rsidRDefault="007E1E83" w:rsidP="007E1E83">
      <w:pPr>
        <w:autoSpaceDE w:val="0"/>
        <w:autoSpaceDN w:val="0"/>
        <w:adjustRightInd w:val="0"/>
        <w:spacing w:line="276" w:lineRule="auto"/>
        <w:rPr>
          <w:rFonts w:ascii="Calibri" w:hAnsi="Calibri" w:cs="Arial"/>
          <w:sz w:val="22"/>
          <w:szCs w:val="22"/>
        </w:rPr>
      </w:pPr>
    </w:p>
    <w:p w14:paraId="104F4F71" w14:textId="77777777" w:rsidR="003E035D" w:rsidRDefault="003E035D" w:rsidP="007E1E83">
      <w:pPr>
        <w:autoSpaceDE w:val="0"/>
        <w:autoSpaceDN w:val="0"/>
        <w:adjustRightInd w:val="0"/>
        <w:spacing w:line="276" w:lineRule="auto"/>
        <w:rPr>
          <w:rFonts w:ascii="Calibri" w:hAnsi="Calibri" w:cs="Arial"/>
          <w:sz w:val="22"/>
          <w:szCs w:val="22"/>
        </w:rPr>
      </w:pPr>
    </w:p>
    <w:p w14:paraId="4DA7651C" w14:textId="77777777" w:rsidR="003E035D" w:rsidRDefault="003E035D" w:rsidP="007E1E83">
      <w:pPr>
        <w:autoSpaceDE w:val="0"/>
        <w:autoSpaceDN w:val="0"/>
        <w:adjustRightInd w:val="0"/>
        <w:spacing w:line="276" w:lineRule="auto"/>
        <w:rPr>
          <w:rFonts w:ascii="Calibri" w:hAnsi="Calibri" w:cs="Arial"/>
          <w:sz w:val="22"/>
          <w:szCs w:val="22"/>
        </w:rPr>
      </w:pPr>
    </w:p>
    <w:p w14:paraId="4BBE7D23" w14:textId="77777777" w:rsidR="00664440" w:rsidRDefault="00664440">
      <w:pPr>
        <w:rPr>
          <w:rFonts w:ascii="Calibri" w:eastAsiaTheme="majorEastAsia" w:hAnsi="Calibri" w:cstheme="majorBidi"/>
          <w:b/>
          <w:bCs/>
          <w:color w:val="93A299" w:themeColor="accent1"/>
          <w:sz w:val="26"/>
          <w:szCs w:val="26"/>
        </w:rPr>
      </w:pPr>
      <w:r>
        <w:rPr>
          <w:rFonts w:ascii="Calibri" w:hAnsi="Calibri"/>
        </w:rPr>
        <w:br w:type="page"/>
      </w:r>
    </w:p>
    <w:p w14:paraId="644A6820" w14:textId="4BD8C434" w:rsidR="003E035D" w:rsidRPr="00F532BD" w:rsidRDefault="003E035D" w:rsidP="003E035D">
      <w:pPr>
        <w:pStyle w:val="Heading2"/>
        <w:spacing w:before="120" w:line="276" w:lineRule="auto"/>
        <w:rPr>
          <w:rFonts w:ascii="Calibri" w:hAnsi="Calibri"/>
        </w:rPr>
      </w:pPr>
      <w:bookmarkStart w:id="43" w:name="_Toc282430544"/>
      <w:bookmarkStart w:id="44" w:name="_Toc282430682"/>
      <w:r w:rsidRPr="00F532BD">
        <w:rPr>
          <w:rFonts w:ascii="Calibri" w:hAnsi="Calibri"/>
        </w:rPr>
        <w:lastRenderedPageBreak/>
        <w:t>Alternate Location</w:t>
      </w:r>
      <w:bookmarkEnd w:id="43"/>
      <w:bookmarkEnd w:id="44"/>
      <w:r w:rsidR="00223D10">
        <w:rPr>
          <w:rFonts w:ascii="Calibri" w:hAnsi="Calibri"/>
        </w:rPr>
        <w:t>s</w:t>
      </w:r>
    </w:p>
    <w:p w14:paraId="29DED2D1" w14:textId="77777777" w:rsidR="003E035D" w:rsidRDefault="003E035D" w:rsidP="007E1E83">
      <w:pPr>
        <w:autoSpaceDE w:val="0"/>
        <w:autoSpaceDN w:val="0"/>
        <w:adjustRightInd w:val="0"/>
        <w:spacing w:line="276" w:lineRule="auto"/>
        <w:rPr>
          <w:rFonts w:ascii="Calibri" w:hAnsi="Calibri" w:cs="Arial"/>
          <w:sz w:val="22"/>
          <w:szCs w:val="22"/>
        </w:rPr>
      </w:pPr>
    </w:p>
    <w:p w14:paraId="1D1D7391" w14:textId="69691A32" w:rsidR="00811AA0" w:rsidRPr="00223D10" w:rsidRDefault="00C73213" w:rsidP="007E1E83">
      <w:pPr>
        <w:autoSpaceDE w:val="0"/>
        <w:autoSpaceDN w:val="0"/>
        <w:adjustRightInd w:val="0"/>
        <w:spacing w:line="276" w:lineRule="auto"/>
        <w:rPr>
          <w:rFonts w:ascii="Calibri" w:hAnsi="Calibri" w:cs="Arial"/>
          <w:sz w:val="22"/>
          <w:szCs w:val="22"/>
        </w:rPr>
      </w:pPr>
      <w:r w:rsidRPr="00223D10">
        <w:rPr>
          <w:rFonts w:ascii="Calibri" w:hAnsi="Calibri" w:cs="Arial"/>
          <w:sz w:val="22"/>
          <w:szCs w:val="22"/>
        </w:rPr>
        <w:t>UCLA Health’s</w:t>
      </w:r>
      <w:r w:rsidR="00811AA0" w:rsidRPr="00223D10">
        <w:rPr>
          <w:rFonts w:ascii="Calibri" w:hAnsi="Calibri" w:cs="Arial"/>
          <w:sz w:val="22"/>
          <w:szCs w:val="22"/>
        </w:rPr>
        <w:t xml:space="preserve"> overall business continuity recovery strategy is based upon using existing internal resources for recovery of services and operations impacted by a disruptive event, whenever possible. Primarily, this involves the relocation of departmental services to one of three alternates:</w:t>
      </w:r>
    </w:p>
    <w:p w14:paraId="0DE74DA8" w14:textId="77777777" w:rsidR="00811AA0" w:rsidRPr="00223D10" w:rsidRDefault="00811AA0" w:rsidP="00AC53C3">
      <w:pPr>
        <w:pStyle w:val="ListParagraph"/>
        <w:numPr>
          <w:ilvl w:val="0"/>
          <w:numId w:val="6"/>
        </w:numPr>
        <w:autoSpaceDE w:val="0"/>
        <w:autoSpaceDN w:val="0"/>
        <w:adjustRightInd w:val="0"/>
        <w:spacing w:after="0" w:line="276" w:lineRule="auto"/>
        <w:rPr>
          <w:rFonts w:ascii="Calibri" w:hAnsi="Calibri" w:cs="Arial"/>
        </w:rPr>
      </w:pPr>
      <w:r w:rsidRPr="00223D10">
        <w:rPr>
          <w:rFonts w:ascii="Calibri" w:hAnsi="Calibri" w:cs="Arial"/>
        </w:rPr>
        <w:t>The designated department staff would relocate to an alternate location, as identified in the Business Continuity Plan.</w:t>
      </w:r>
    </w:p>
    <w:p w14:paraId="7D9AE08C" w14:textId="77777777" w:rsidR="00811AA0" w:rsidRPr="00223D10" w:rsidRDefault="00811AA0" w:rsidP="00AC53C3">
      <w:pPr>
        <w:pStyle w:val="ListParagraph"/>
        <w:numPr>
          <w:ilvl w:val="0"/>
          <w:numId w:val="6"/>
        </w:numPr>
        <w:autoSpaceDE w:val="0"/>
        <w:autoSpaceDN w:val="0"/>
        <w:adjustRightInd w:val="0"/>
        <w:spacing w:after="0" w:line="276" w:lineRule="auto"/>
        <w:rPr>
          <w:rFonts w:ascii="Calibri" w:hAnsi="Calibri" w:cs="Arial"/>
        </w:rPr>
      </w:pPr>
      <w:r w:rsidRPr="00223D10">
        <w:rPr>
          <w:rFonts w:ascii="Calibri" w:hAnsi="Calibri" w:cs="Arial"/>
        </w:rPr>
        <w:t>Designated department staff may be assigned to other work groups.</w:t>
      </w:r>
    </w:p>
    <w:p w14:paraId="39A555BE" w14:textId="77777777" w:rsidR="00811AA0" w:rsidRPr="00223D10" w:rsidRDefault="00811AA0" w:rsidP="00AC53C3">
      <w:pPr>
        <w:pStyle w:val="ListParagraph"/>
        <w:numPr>
          <w:ilvl w:val="0"/>
          <w:numId w:val="6"/>
        </w:numPr>
        <w:autoSpaceDE w:val="0"/>
        <w:autoSpaceDN w:val="0"/>
        <w:adjustRightInd w:val="0"/>
        <w:spacing w:after="0" w:line="276" w:lineRule="auto"/>
        <w:rPr>
          <w:rFonts w:ascii="Calibri" w:hAnsi="Calibri" w:cs="Arial"/>
        </w:rPr>
      </w:pPr>
      <w:r w:rsidRPr="00223D10">
        <w:rPr>
          <w:rFonts w:ascii="Calibri" w:hAnsi="Calibri" w:cs="Arial"/>
        </w:rPr>
        <w:t>Staff equipped to work at home may be assigned to continue to work at home.</w:t>
      </w:r>
    </w:p>
    <w:p w14:paraId="6C45B0DE" w14:textId="77777777" w:rsidR="00811AA0" w:rsidRPr="00223D10" w:rsidRDefault="00811AA0" w:rsidP="007E1E83">
      <w:pPr>
        <w:spacing w:line="276" w:lineRule="auto"/>
        <w:rPr>
          <w:rStyle w:val="IntenseEmphasis"/>
          <w:rFonts w:ascii="Calibri" w:hAnsi="Calibri"/>
          <w:b w:val="0"/>
          <w:i w:val="0"/>
          <w:color w:val="auto"/>
          <w:sz w:val="22"/>
        </w:rPr>
      </w:pPr>
    </w:p>
    <w:p w14:paraId="58888675" w14:textId="2AB796BA" w:rsidR="00F532BD" w:rsidRPr="00223D10" w:rsidRDefault="00C73213" w:rsidP="007E1E83">
      <w:pPr>
        <w:spacing w:line="276" w:lineRule="auto"/>
        <w:rPr>
          <w:rFonts w:ascii="Calibri" w:hAnsi="Calibri"/>
          <w:sz w:val="22"/>
        </w:rPr>
      </w:pPr>
      <w:r w:rsidRPr="00223D10">
        <w:rPr>
          <w:rFonts w:ascii="Calibri" w:hAnsi="Calibri"/>
          <w:sz w:val="22"/>
        </w:rPr>
        <w:t>In an event where a</w:t>
      </w:r>
      <w:r w:rsidR="00F532BD" w:rsidRPr="00223D10">
        <w:rPr>
          <w:rFonts w:ascii="Calibri" w:hAnsi="Calibri"/>
          <w:sz w:val="22"/>
        </w:rPr>
        <w:t xml:space="preserve"> primary </w:t>
      </w:r>
      <w:r w:rsidRPr="00223D10">
        <w:rPr>
          <w:rFonts w:ascii="Calibri" w:hAnsi="Calibri"/>
          <w:sz w:val="22"/>
        </w:rPr>
        <w:t>Nutrition department</w:t>
      </w:r>
      <w:r w:rsidR="00F532BD" w:rsidRPr="00223D10">
        <w:rPr>
          <w:rFonts w:ascii="Calibri" w:hAnsi="Calibri"/>
          <w:sz w:val="22"/>
        </w:rPr>
        <w:t xml:space="preserve"> location is deemed to be </w:t>
      </w:r>
      <w:r w:rsidRPr="00223D10">
        <w:rPr>
          <w:rFonts w:ascii="Calibri" w:hAnsi="Calibri"/>
          <w:sz w:val="22"/>
        </w:rPr>
        <w:t>inoperable or unsafe, the Director of Nutrition, or designee,</w:t>
      </w:r>
      <w:r w:rsidR="00F532BD" w:rsidRPr="00223D10">
        <w:rPr>
          <w:rFonts w:ascii="Calibri" w:hAnsi="Calibri"/>
          <w:sz w:val="22"/>
        </w:rPr>
        <w:t xml:space="preserve"> will initiate unit closure procedures and activate the alternate location which may provide full or limited operational capability.</w:t>
      </w:r>
    </w:p>
    <w:p w14:paraId="22BB7326" w14:textId="77777777" w:rsidR="00F532BD" w:rsidRPr="00223D10" w:rsidRDefault="00F532BD" w:rsidP="007E1E83">
      <w:pPr>
        <w:spacing w:line="276" w:lineRule="auto"/>
        <w:rPr>
          <w:rFonts w:ascii="Calibri" w:hAnsi="Calibri"/>
          <w:sz w:val="22"/>
        </w:rPr>
      </w:pPr>
    </w:p>
    <w:p w14:paraId="089B09D4" w14:textId="3E4E8030" w:rsidR="00F532BD" w:rsidRPr="00F532BD" w:rsidRDefault="00F532BD" w:rsidP="007E1E83">
      <w:pPr>
        <w:spacing w:line="276" w:lineRule="auto"/>
        <w:rPr>
          <w:rFonts w:ascii="Calibri" w:hAnsi="Calibri"/>
          <w:sz w:val="22"/>
        </w:rPr>
      </w:pPr>
      <w:r w:rsidRPr="00223D10">
        <w:rPr>
          <w:rFonts w:ascii="Calibri" w:hAnsi="Calibri"/>
          <w:sz w:val="22"/>
        </w:rPr>
        <w:t>NOTE:  Relocation will be coordina</w:t>
      </w:r>
      <w:r w:rsidR="00C73213" w:rsidRPr="00223D10">
        <w:rPr>
          <w:rFonts w:ascii="Calibri" w:hAnsi="Calibri"/>
          <w:sz w:val="22"/>
        </w:rPr>
        <w:t>ted with the Hospital Command Center</w:t>
      </w:r>
      <w:r w:rsidRPr="00223D10">
        <w:rPr>
          <w:rFonts w:ascii="Calibri" w:hAnsi="Calibri"/>
          <w:sz w:val="22"/>
        </w:rPr>
        <w:t xml:space="preserve"> and</w:t>
      </w:r>
      <w:r w:rsidR="00C73213" w:rsidRPr="00223D10">
        <w:rPr>
          <w:rFonts w:ascii="Calibri" w:hAnsi="Calibri"/>
          <w:sz w:val="22"/>
        </w:rPr>
        <w:t>/or</w:t>
      </w:r>
      <w:r w:rsidRPr="00223D10">
        <w:rPr>
          <w:rFonts w:ascii="Calibri" w:hAnsi="Calibri"/>
          <w:sz w:val="22"/>
        </w:rPr>
        <w:t xml:space="preserve"> the</w:t>
      </w:r>
      <w:r w:rsidR="00C73213" w:rsidRPr="00223D10">
        <w:rPr>
          <w:rFonts w:ascii="Calibri" w:hAnsi="Calibri"/>
          <w:sz w:val="22"/>
        </w:rPr>
        <w:t xml:space="preserve"> campus</w:t>
      </w:r>
      <w:r w:rsidRPr="00223D10">
        <w:rPr>
          <w:rFonts w:ascii="Calibri" w:hAnsi="Calibri"/>
          <w:sz w:val="22"/>
        </w:rPr>
        <w:t xml:space="preserve"> Emergency Operations Center, as appropriate.</w:t>
      </w:r>
    </w:p>
    <w:p w14:paraId="3ED4BCE4" w14:textId="77777777" w:rsidR="00F532BD" w:rsidRDefault="00F532BD" w:rsidP="007E1E83">
      <w:pPr>
        <w:spacing w:line="276" w:lineRule="auto"/>
        <w:rPr>
          <w:rFonts w:asciiTheme="majorHAnsi" w:hAnsiTheme="majorHAnsi"/>
        </w:rPr>
      </w:pPr>
    </w:p>
    <w:p w14:paraId="025F5D7C" w14:textId="77777777" w:rsidR="00F532BD" w:rsidRPr="005D5772" w:rsidRDefault="00F532BD" w:rsidP="007E1E83">
      <w:pPr>
        <w:spacing w:line="276" w:lineRule="auto"/>
        <w:rPr>
          <w:rFonts w:asciiTheme="majorHAnsi" w:hAnsiTheme="majorHAnsi"/>
        </w:rPr>
      </w:pPr>
    </w:p>
    <w:tbl>
      <w:tblPr>
        <w:tblW w:w="9847" w:type="dxa"/>
        <w:tblInd w:w="98" w:type="dxa"/>
        <w:tblLayout w:type="fixed"/>
        <w:tblLook w:val="0000" w:firstRow="0" w:lastRow="0" w:firstColumn="0" w:lastColumn="0" w:noHBand="0" w:noVBand="0"/>
      </w:tblPr>
      <w:tblGrid>
        <w:gridCol w:w="4537"/>
        <w:gridCol w:w="5310"/>
      </w:tblGrid>
      <w:tr w:rsidR="00F532BD" w:rsidRPr="005D5772" w14:paraId="0DFA109F" w14:textId="77777777" w:rsidTr="00C73213">
        <w:trPr>
          <w:cantSplit/>
          <w:trHeight w:val="594"/>
        </w:trPr>
        <w:tc>
          <w:tcPr>
            <w:tcW w:w="4537" w:type="dxa"/>
            <w:tcBorders>
              <w:top w:val="single" w:sz="4" w:space="0" w:color="auto"/>
              <w:left w:val="single" w:sz="4" w:space="0" w:color="auto"/>
            </w:tcBorders>
            <w:shd w:val="clear" w:color="auto" w:fill="8B8B8B"/>
            <w:vAlign w:val="center"/>
          </w:tcPr>
          <w:p w14:paraId="1F920BAE" w14:textId="4AEFB85B" w:rsidR="00F532BD" w:rsidRPr="005D5772" w:rsidRDefault="00C73213" w:rsidP="007E1E83">
            <w:pPr>
              <w:pStyle w:val="Header"/>
              <w:tabs>
                <w:tab w:val="left" w:pos="612"/>
              </w:tabs>
              <w:spacing w:line="276" w:lineRule="auto"/>
              <w:jc w:val="center"/>
              <w:rPr>
                <w:rFonts w:asciiTheme="majorHAnsi" w:hAnsiTheme="majorHAnsi" w:cs="Arial"/>
                <w:b/>
                <w:color w:val="FFFFFF" w:themeColor="background1"/>
                <w:szCs w:val="18"/>
              </w:rPr>
            </w:pPr>
            <w:r>
              <w:rPr>
                <w:rFonts w:asciiTheme="majorHAnsi" w:hAnsiTheme="majorHAnsi" w:cs="Arial"/>
                <w:b/>
                <w:color w:val="FFFFFF" w:themeColor="background1"/>
                <w:szCs w:val="18"/>
              </w:rPr>
              <w:sym w:font="Wingdings" w:char="F0FE"/>
            </w:r>
            <w:r w:rsidR="00F532BD" w:rsidRPr="005D5772">
              <w:rPr>
                <w:rFonts w:asciiTheme="majorHAnsi" w:hAnsiTheme="majorHAnsi" w:cs="Arial"/>
                <w:b/>
                <w:color w:val="FFFFFF" w:themeColor="background1"/>
                <w:szCs w:val="18"/>
              </w:rPr>
              <w:t xml:space="preserve"> </w:t>
            </w:r>
            <w:r w:rsidR="00F532BD" w:rsidRPr="005D5772">
              <w:rPr>
                <w:rFonts w:asciiTheme="majorHAnsi" w:hAnsiTheme="majorHAnsi" w:cs="Arial"/>
                <w:b/>
                <w:iCs/>
                <w:color w:val="FFFFFF" w:themeColor="background1"/>
                <w:szCs w:val="18"/>
              </w:rPr>
              <w:t>Full Operational Capability</w:t>
            </w:r>
          </w:p>
        </w:tc>
        <w:tc>
          <w:tcPr>
            <w:tcW w:w="5310" w:type="dxa"/>
            <w:tcBorders>
              <w:top w:val="single" w:sz="4" w:space="0" w:color="auto"/>
              <w:right w:val="single" w:sz="4" w:space="0" w:color="auto"/>
            </w:tcBorders>
            <w:shd w:val="clear" w:color="auto" w:fill="8B8B8B"/>
            <w:vAlign w:val="center"/>
          </w:tcPr>
          <w:p w14:paraId="40D6DD71" w14:textId="77777777" w:rsidR="00F532BD" w:rsidRPr="005D5772" w:rsidRDefault="00F532BD" w:rsidP="007E1E83">
            <w:pPr>
              <w:pStyle w:val="Header"/>
              <w:tabs>
                <w:tab w:val="left" w:pos="612"/>
              </w:tabs>
              <w:spacing w:line="276" w:lineRule="auto"/>
              <w:jc w:val="center"/>
              <w:rPr>
                <w:rFonts w:asciiTheme="majorHAnsi" w:hAnsiTheme="majorHAnsi" w:cs="Arial"/>
                <w:b/>
                <w:color w:val="FFFFFF" w:themeColor="background1"/>
                <w:szCs w:val="18"/>
              </w:rPr>
            </w:pPr>
            <w:r w:rsidRPr="005D5772">
              <w:rPr>
                <w:rFonts w:asciiTheme="majorHAnsi" w:hAnsiTheme="majorHAnsi" w:cs="Arial"/>
                <w:b/>
                <w:color w:val="FFFFFF" w:themeColor="background1"/>
                <w:szCs w:val="18"/>
              </w:rPr>
              <w:sym w:font="Wingdings" w:char="F0A8"/>
            </w:r>
            <w:r w:rsidRPr="005D5772">
              <w:rPr>
                <w:rFonts w:asciiTheme="majorHAnsi" w:hAnsiTheme="majorHAnsi" w:cs="Arial"/>
                <w:b/>
                <w:color w:val="FFFFFF" w:themeColor="background1"/>
                <w:szCs w:val="18"/>
              </w:rPr>
              <w:t xml:space="preserve"> </w:t>
            </w:r>
            <w:r w:rsidRPr="005D5772">
              <w:rPr>
                <w:rFonts w:asciiTheme="majorHAnsi" w:hAnsiTheme="majorHAnsi" w:cs="Arial"/>
                <w:b/>
                <w:iCs/>
                <w:color w:val="FFFFFF" w:themeColor="background1"/>
                <w:szCs w:val="18"/>
              </w:rPr>
              <w:t>Limited Operational Capability</w:t>
            </w:r>
          </w:p>
        </w:tc>
      </w:tr>
      <w:tr w:rsidR="00F532BD" w:rsidRPr="00223D10" w14:paraId="68D0E4BF" w14:textId="77777777" w:rsidTr="00C73213">
        <w:trPr>
          <w:cantSplit/>
          <w:trHeight w:val="513"/>
        </w:trPr>
        <w:tc>
          <w:tcPr>
            <w:tcW w:w="9847" w:type="dxa"/>
            <w:gridSpan w:val="2"/>
            <w:tcBorders>
              <w:left w:val="single" w:sz="4" w:space="0" w:color="auto"/>
              <w:right w:val="single" w:sz="4" w:space="0" w:color="auto"/>
            </w:tcBorders>
            <w:vAlign w:val="bottom"/>
          </w:tcPr>
          <w:p w14:paraId="4D5C4BB3" w14:textId="69804DDA" w:rsidR="00F532BD" w:rsidRPr="00223D10" w:rsidRDefault="00F532BD" w:rsidP="007E1E83">
            <w:pPr>
              <w:pStyle w:val="Header"/>
              <w:spacing w:line="276" w:lineRule="auto"/>
              <w:rPr>
                <w:rFonts w:asciiTheme="majorHAnsi" w:hAnsiTheme="majorHAnsi" w:cs="Arial"/>
                <w:b/>
                <w:sz w:val="18"/>
                <w:szCs w:val="18"/>
              </w:rPr>
            </w:pPr>
            <w:r w:rsidRPr="00223D10">
              <w:rPr>
                <w:rFonts w:asciiTheme="majorHAnsi" w:hAnsiTheme="majorHAnsi" w:cs="Arial"/>
                <w:b/>
                <w:sz w:val="18"/>
                <w:szCs w:val="18"/>
              </w:rPr>
              <w:t>Address:</w:t>
            </w:r>
            <w:r w:rsidR="00C73213" w:rsidRPr="00223D10">
              <w:rPr>
                <w:rFonts w:asciiTheme="majorHAnsi" w:hAnsiTheme="majorHAnsi" w:cs="Arial"/>
                <w:b/>
                <w:sz w:val="18"/>
                <w:szCs w:val="18"/>
              </w:rPr>
              <w:t xml:space="preserve"> Center for Health Science Kitchen</w:t>
            </w:r>
          </w:p>
        </w:tc>
      </w:tr>
      <w:tr w:rsidR="00F532BD" w:rsidRPr="00223D10" w14:paraId="06DB44E4" w14:textId="77777777" w:rsidTr="00C73213">
        <w:trPr>
          <w:cantSplit/>
          <w:trHeight w:val="513"/>
        </w:trPr>
        <w:tc>
          <w:tcPr>
            <w:tcW w:w="9847" w:type="dxa"/>
            <w:gridSpan w:val="2"/>
            <w:tcBorders>
              <w:left w:val="single" w:sz="4" w:space="0" w:color="auto"/>
              <w:bottom w:val="single" w:sz="4" w:space="0" w:color="auto"/>
              <w:right w:val="single" w:sz="4" w:space="0" w:color="auto"/>
            </w:tcBorders>
            <w:vAlign w:val="bottom"/>
          </w:tcPr>
          <w:p w14:paraId="312F83AD" w14:textId="7A379961" w:rsidR="00F532BD" w:rsidRPr="00223D10" w:rsidRDefault="00F532BD" w:rsidP="007E1E83">
            <w:pPr>
              <w:pStyle w:val="Header"/>
              <w:spacing w:line="276" w:lineRule="auto"/>
              <w:rPr>
                <w:rFonts w:asciiTheme="majorHAnsi" w:hAnsiTheme="majorHAnsi" w:cs="Arial"/>
                <w:b/>
                <w:sz w:val="18"/>
                <w:szCs w:val="18"/>
              </w:rPr>
            </w:pPr>
            <w:r w:rsidRPr="00223D10">
              <w:rPr>
                <w:rFonts w:asciiTheme="majorHAnsi" w:hAnsiTheme="majorHAnsi" w:cs="Arial"/>
                <w:b/>
                <w:sz w:val="18"/>
                <w:szCs w:val="18"/>
              </w:rPr>
              <w:t>Contact Number/s:</w:t>
            </w:r>
            <w:r w:rsidR="00C73213" w:rsidRPr="00223D10">
              <w:rPr>
                <w:rFonts w:asciiTheme="majorHAnsi" w:hAnsiTheme="majorHAnsi" w:cs="Arial"/>
                <w:b/>
                <w:sz w:val="18"/>
                <w:szCs w:val="18"/>
              </w:rPr>
              <w:t xml:space="preserve"> ###-###-####</w:t>
            </w:r>
          </w:p>
        </w:tc>
      </w:tr>
    </w:tbl>
    <w:p w14:paraId="24EE856B" w14:textId="77777777" w:rsidR="00F532BD" w:rsidRPr="00223D10" w:rsidRDefault="00F532BD" w:rsidP="007E1E83">
      <w:pPr>
        <w:spacing w:line="276" w:lineRule="auto"/>
        <w:rPr>
          <w:rFonts w:asciiTheme="majorHAnsi" w:hAnsiTheme="majorHAnsi"/>
        </w:rPr>
      </w:pPr>
    </w:p>
    <w:tbl>
      <w:tblPr>
        <w:tblW w:w="9847" w:type="dxa"/>
        <w:tblInd w:w="98" w:type="dxa"/>
        <w:tblLayout w:type="fixed"/>
        <w:tblLook w:val="0000" w:firstRow="0" w:lastRow="0" w:firstColumn="0" w:lastColumn="0" w:noHBand="0" w:noVBand="0"/>
      </w:tblPr>
      <w:tblGrid>
        <w:gridCol w:w="4537"/>
        <w:gridCol w:w="5310"/>
      </w:tblGrid>
      <w:tr w:rsidR="00C73213" w:rsidRPr="00223D10" w14:paraId="55D05F57" w14:textId="77777777" w:rsidTr="00051A6F">
        <w:trPr>
          <w:cantSplit/>
          <w:trHeight w:val="594"/>
        </w:trPr>
        <w:tc>
          <w:tcPr>
            <w:tcW w:w="4537" w:type="dxa"/>
            <w:tcBorders>
              <w:top w:val="single" w:sz="4" w:space="0" w:color="auto"/>
              <w:left w:val="single" w:sz="4" w:space="0" w:color="auto"/>
            </w:tcBorders>
            <w:shd w:val="clear" w:color="auto" w:fill="8B8B8B"/>
            <w:vAlign w:val="center"/>
          </w:tcPr>
          <w:p w14:paraId="1AA0FA4D" w14:textId="77777777" w:rsidR="00C73213" w:rsidRPr="00223D10" w:rsidRDefault="00C73213" w:rsidP="00051A6F">
            <w:pPr>
              <w:pStyle w:val="Header"/>
              <w:tabs>
                <w:tab w:val="left" w:pos="612"/>
              </w:tabs>
              <w:spacing w:line="276" w:lineRule="auto"/>
              <w:jc w:val="center"/>
              <w:rPr>
                <w:rFonts w:asciiTheme="majorHAnsi" w:hAnsiTheme="majorHAnsi" w:cs="Arial"/>
                <w:b/>
                <w:color w:val="FFFFFF" w:themeColor="background1"/>
                <w:szCs w:val="18"/>
              </w:rPr>
            </w:pPr>
            <w:r w:rsidRPr="00223D10">
              <w:rPr>
                <w:rFonts w:asciiTheme="majorHAnsi" w:hAnsiTheme="majorHAnsi" w:cs="Arial"/>
                <w:b/>
                <w:color w:val="FFFFFF" w:themeColor="background1"/>
                <w:szCs w:val="18"/>
              </w:rPr>
              <w:sym w:font="Wingdings" w:char="F0FE"/>
            </w:r>
            <w:r w:rsidRPr="00223D10">
              <w:rPr>
                <w:rFonts w:asciiTheme="majorHAnsi" w:hAnsiTheme="majorHAnsi" w:cs="Arial"/>
                <w:b/>
                <w:color w:val="FFFFFF" w:themeColor="background1"/>
                <w:szCs w:val="18"/>
              </w:rPr>
              <w:t xml:space="preserve"> </w:t>
            </w:r>
            <w:r w:rsidRPr="00223D10">
              <w:rPr>
                <w:rFonts w:asciiTheme="majorHAnsi" w:hAnsiTheme="majorHAnsi" w:cs="Arial"/>
                <w:b/>
                <w:iCs/>
                <w:color w:val="FFFFFF" w:themeColor="background1"/>
                <w:szCs w:val="18"/>
              </w:rPr>
              <w:t>Full Operational Capability</w:t>
            </w:r>
          </w:p>
        </w:tc>
        <w:tc>
          <w:tcPr>
            <w:tcW w:w="5310" w:type="dxa"/>
            <w:tcBorders>
              <w:top w:val="single" w:sz="4" w:space="0" w:color="auto"/>
              <w:right w:val="single" w:sz="4" w:space="0" w:color="auto"/>
            </w:tcBorders>
            <w:shd w:val="clear" w:color="auto" w:fill="8B8B8B"/>
            <w:vAlign w:val="center"/>
          </w:tcPr>
          <w:p w14:paraId="2CAF22A2" w14:textId="77777777" w:rsidR="00C73213" w:rsidRPr="00223D10" w:rsidRDefault="00C73213" w:rsidP="00051A6F">
            <w:pPr>
              <w:pStyle w:val="Header"/>
              <w:tabs>
                <w:tab w:val="left" w:pos="612"/>
              </w:tabs>
              <w:spacing w:line="276" w:lineRule="auto"/>
              <w:jc w:val="center"/>
              <w:rPr>
                <w:rFonts w:asciiTheme="majorHAnsi" w:hAnsiTheme="majorHAnsi" w:cs="Arial"/>
                <w:b/>
                <w:color w:val="FFFFFF" w:themeColor="background1"/>
                <w:szCs w:val="18"/>
              </w:rPr>
            </w:pPr>
            <w:r w:rsidRPr="00223D10">
              <w:rPr>
                <w:rFonts w:asciiTheme="majorHAnsi" w:hAnsiTheme="majorHAnsi" w:cs="Arial"/>
                <w:b/>
                <w:color w:val="FFFFFF" w:themeColor="background1"/>
                <w:szCs w:val="18"/>
              </w:rPr>
              <w:sym w:font="Wingdings" w:char="F0A8"/>
            </w:r>
            <w:r w:rsidRPr="00223D10">
              <w:rPr>
                <w:rFonts w:asciiTheme="majorHAnsi" w:hAnsiTheme="majorHAnsi" w:cs="Arial"/>
                <w:b/>
                <w:color w:val="FFFFFF" w:themeColor="background1"/>
                <w:szCs w:val="18"/>
              </w:rPr>
              <w:t xml:space="preserve"> </w:t>
            </w:r>
            <w:r w:rsidRPr="00223D10">
              <w:rPr>
                <w:rFonts w:asciiTheme="majorHAnsi" w:hAnsiTheme="majorHAnsi" w:cs="Arial"/>
                <w:b/>
                <w:iCs/>
                <w:color w:val="FFFFFF" w:themeColor="background1"/>
                <w:szCs w:val="18"/>
              </w:rPr>
              <w:t>Limited Operational Capability</w:t>
            </w:r>
          </w:p>
        </w:tc>
      </w:tr>
      <w:tr w:rsidR="00C73213" w:rsidRPr="00223D10" w14:paraId="65C394C1" w14:textId="77777777" w:rsidTr="00051A6F">
        <w:trPr>
          <w:cantSplit/>
          <w:trHeight w:val="513"/>
        </w:trPr>
        <w:tc>
          <w:tcPr>
            <w:tcW w:w="9847" w:type="dxa"/>
            <w:gridSpan w:val="2"/>
            <w:tcBorders>
              <w:left w:val="single" w:sz="4" w:space="0" w:color="auto"/>
              <w:right w:val="single" w:sz="4" w:space="0" w:color="auto"/>
            </w:tcBorders>
            <w:vAlign w:val="bottom"/>
          </w:tcPr>
          <w:p w14:paraId="35E6792D" w14:textId="7679B54E" w:rsidR="00C73213" w:rsidRPr="00223D10" w:rsidRDefault="00C73213" w:rsidP="00C73213">
            <w:pPr>
              <w:pStyle w:val="Header"/>
              <w:spacing w:line="276" w:lineRule="auto"/>
              <w:rPr>
                <w:rFonts w:asciiTheme="majorHAnsi" w:hAnsiTheme="majorHAnsi" w:cs="Arial"/>
                <w:b/>
                <w:sz w:val="18"/>
                <w:szCs w:val="18"/>
              </w:rPr>
            </w:pPr>
            <w:r w:rsidRPr="00223D10">
              <w:rPr>
                <w:rFonts w:asciiTheme="majorHAnsi" w:hAnsiTheme="majorHAnsi" w:cs="Arial"/>
                <w:b/>
                <w:sz w:val="18"/>
                <w:szCs w:val="18"/>
              </w:rPr>
              <w:t>Address: Residence Hall Dining Commons – Events and Catering Kitchen</w:t>
            </w:r>
          </w:p>
        </w:tc>
      </w:tr>
      <w:tr w:rsidR="00C73213" w:rsidRPr="00223D10" w14:paraId="64329E84" w14:textId="77777777" w:rsidTr="00051A6F">
        <w:trPr>
          <w:cantSplit/>
          <w:trHeight w:val="513"/>
        </w:trPr>
        <w:tc>
          <w:tcPr>
            <w:tcW w:w="9847" w:type="dxa"/>
            <w:gridSpan w:val="2"/>
            <w:tcBorders>
              <w:left w:val="single" w:sz="4" w:space="0" w:color="auto"/>
              <w:bottom w:val="single" w:sz="4" w:space="0" w:color="auto"/>
              <w:right w:val="single" w:sz="4" w:space="0" w:color="auto"/>
            </w:tcBorders>
            <w:vAlign w:val="bottom"/>
          </w:tcPr>
          <w:p w14:paraId="1B2E8F0D" w14:textId="77777777" w:rsidR="00C73213" w:rsidRPr="00223D10" w:rsidRDefault="00C73213" w:rsidP="00051A6F">
            <w:pPr>
              <w:pStyle w:val="Header"/>
              <w:spacing w:line="276" w:lineRule="auto"/>
              <w:rPr>
                <w:rFonts w:asciiTheme="majorHAnsi" w:hAnsiTheme="majorHAnsi" w:cs="Arial"/>
                <w:b/>
                <w:sz w:val="18"/>
                <w:szCs w:val="18"/>
              </w:rPr>
            </w:pPr>
            <w:r w:rsidRPr="00223D10">
              <w:rPr>
                <w:rFonts w:asciiTheme="majorHAnsi" w:hAnsiTheme="majorHAnsi" w:cs="Arial"/>
                <w:b/>
                <w:sz w:val="18"/>
                <w:szCs w:val="18"/>
              </w:rPr>
              <w:t>Contact Number/s: ###-###-####</w:t>
            </w:r>
          </w:p>
        </w:tc>
      </w:tr>
    </w:tbl>
    <w:p w14:paraId="6D812240" w14:textId="77777777" w:rsidR="00F532BD" w:rsidRPr="00223D10" w:rsidRDefault="00F532BD" w:rsidP="007E1E83">
      <w:pPr>
        <w:spacing w:line="276" w:lineRule="auto"/>
        <w:rPr>
          <w:rFonts w:asciiTheme="majorHAnsi" w:hAnsiTheme="majorHAnsi"/>
        </w:rPr>
      </w:pPr>
    </w:p>
    <w:tbl>
      <w:tblPr>
        <w:tblW w:w="9847" w:type="dxa"/>
        <w:tblInd w:w="98" w:type="dxa"/>
        <w:tblLayout w:type="fixed"/>
        <w:tblLook w:val="0000" w:firstRow="0" w:lastRow="0" w:firstColumn="0" w:lastColumn="0" w:noHBand="0" w:noVBand="0"/>
      </w:tblPr>
      <w:tblGrid>
        <w:gridCol w:w="4537"/>
        <w:gridCol w:w="5310"/>
      </w:tblGrid>
      <w:tr w:rsidR="00C73213" w:rsidRPr="00223D10" w14:paraId="2AC210AF" w14:textId="77777777" w:rsidTr="00051A6F">
        <w:trPr>
          <w:cantSplit/>
          <w:trHeight w:val="594"/>
        </w:trPr>
        <w:tc>
          <w:tcPr>
            <w:tcW w:w="4537" w:type="dxa"/>
            <w:tcBorders>
              <w:top w:val="single" w:sz="4" w:space="0" w:color="auto"/>
              <w:left w:val="single" w:sz="4" w:space="0" w:color="auto"/>
            </w:tcBorders>
            <w:shd w:val="clear" w:color="auto" w:fill="8B8B8B"/>
            <w:vAlign w:val="center"/>
          </w:tcPr>
          <w:p w14:paraId="2ECC2E87" w14:textId="5AB0C62C" w:rsidR="00C73213" w:rsidRPr="00223D10" w:rsidRDefault="00C73213" w:rsidP="00051A6F">
            <w:pPr>
              <w:pStyle w:val="Header"/>
              <w:tabs>
                <w:tab w:val="left" w:pos="612"/>
              </w:tabs>
              <w:spacing w:line="276" w:lineRule="auto"/>
              <w:jc w:val="center"/>
              <w:rPr>
                <w:rFonts w:asciiTheme="majorHAnsi" w:hAnsiTheme="majorHAnsi" w:cs="Arial"/>
                <w:b/>
                <w:color w:val="FFFFFF" w:themeColor="background1"/>
                <w:szCs w:val="18"/>
              </w:rPr>
            </w:pPr>
            <w:r w:rsidRPr="00223D10">
              <w:rPr>
                <w:rFonts w:asciiTheme="majorHAnsi" w:hAnsiTheme="majorHAnsi" w:cs="Arial"/>
                <w:b/>
                <w:color w:val="FFFFFF" w:themeColor="background1"/>
                <w:szCs w:val="18"/>
              </w:rPr>
              <w:sym w:font="Wingdings" w:char="F0A8"/>
            </w:r>
            <w:r w:rsidRPr="00223D10">
              <w:rPr>
                <w:rFonts w:asciiTheme="majorHAnsi" w:hAnsiTheme="majorHAnsi" w:cs="Arial"/>
                <w:b/>
                <w:color w:val="FFFFFF" w:themeColor="background1"/>
                <w:szCs w:val="18"/>
              </w:rPr>
              <w:t xml:space="preserve"> </w:t>
            </w:r>
            <w:r w:rsidRPr="00223D10">
              <w:rPr>
                <w:rFonts w:asciiTheme="majorHAnsi" w:hAnsiTheme="majorHAnsi" w:cs="Arial"/>
                <w:b/>
                <w:iCs/>
                <w:color w:val="FFFFFF" w:themeColor="background1"/>
                <w:szCs w:val="18"/>
              </w:rPr>
              <w:t>Full Operational Capability</w:t>
            </w:r>
          </w:p>
        </w:tc>
        <w:tc>
          <w:tcPr>
            <w:tcW w:w="5310" w:type="dxa"/>
            <w:tcBorders>
              <w:top w:val="single" w:sz="4" w:space="0" w:color="auto"/>
              <w:right w:val="single" w:sz="4" w:space="0" w:color="auto"/>
            </w:tcBorders>
            <w:shd w:val="clear" w:color="auto" w:fill="8B8B8B"/>
            <w:vAlign w:val="center"/>
          </w:tcPr>
          <w:p w14:paraId="6A21B8F9" w14:textId="5977C9BE" w:rsidR="00C73213" w:rsidRPr="00223D10" w:rsidRDefault="00C73213" w:rsidP="00051A6F">
            <w:pPr>
              <w:pStyle w:val="Header"/>
              <w:tabs>
                <w:tab w:val="left" w:pos="612"/>
              </w:tabs>
              <w:spacing w:line="276" w:lineRule="auto"/>
              <w:jc w:val="center"/>
              <w:rPr>
                <w:rFonts w:asciiTheme="majorHAnsi" w:hAnsiTheme="majorHAnsi" w:cs="Arial"/>
                <w:b/>
                <w:color w:val="FFFFFF" w:themeColor="background1"/>
                <w:szCs w:val="18"/>
              </w:rPr>
            </w:pPr>
            <w:r w:rsidRPr="00223D10">
              <w:rPr>
                <w:rFonts w:asciiTheme="majorHAnsi" w:hAnsiTheme="majorHAnsi" w:cs="Arial"/>
                <w:b/>
                <w:color w:val="FFFFFF" w:themeColor="background1"/>
                <w:szCs w:val="18"/>
              </w:rPr>
              <w:sym w:font="Wingdings" w:char="F0FE"/>
            </w:r>
            <w:r w:rsidRPr="00223D10">
              <w:rPr>
                <w:rFonts w:asciiTheme="majorHAnsi" w:hAnsiTheme="majorHAnsi" w:cs="Arial"/>
                <w:b/>
                <w:color w:val="FFFFFF" w:themeColor="background1"/>
                <w:szCs w:val="18"/>
              </w:rPr>
              <w:t xml:space="preserve"> </w:t>
            </w:r>
            <w:r w:rsidRPr="00223D10">
              <w:rPr>
                <w:rFonts w:asciiTheme="majorHAnsi" w:hAnsiTheme="majorHAnsi" w:cs="Arial"/>
                <w:b/>
                <w:iCs/>
                <w:color w:val="FFFFFF" w:themeColor="background1"/>
                <w:szCs w:val="18"/>
              </w:rPr>
              <w:t>Limited Operational Capability</w:t>
            </w:r>
          </w:p>
        </w:tc>
      </w:tr>
      <w:tr w:rsidR="00C73213" w:rsidRPr="00223D10" w14:paraId="0B5DE18E" w14:textId="77777777" w:rsidTr="00051A6F">
        <w:trPr>
          <w:cantSplit/>
          <w:trHeight w:val="513"/>
        </w:trPr>
        <w:tc>
          <w:tcPr>
            <w:tcW w:w="9847" w:type="dxa"/>
            <w:gridSpan w:val="2"/>
            <w:tcBorders>
              <w:left w:val="single" w:sz="4" w:space="0" w:color="auto"/>
              <w:right w:val="single" w:sz="4" w:space="0" w:color="auto"/>
            </w:tcBorders>
            <w:vAlign w:val="bottom"/>
          </w:tcPr>
          <w:p w14:paraId="7206D673" w14:textId="2C2BD6B8" w:rsidR="00C73213" w:rsidRPr="00223D10" w:rsidRDefault="00C73213" w:rsidP="00C73213">
            <w:pPr>
              <w:pStyle w:val="Header"/>
              <w:spacing w:line="276" w:lineRule="auto"/>
              <w:rPr>
                <w:rFonts w:asciiTheme="majorHAnsi" w:hAnsiTheme="majorHAnsi" w:cs="Arial"/>
                <w:b/>
                <w:sz w:val="18"/>
                <w:szCs w:val="18"/>
              </w:rPr>
            </w:pPr>
            <w:r w:rsidRPr="00223D10">
              <w:rPr>
                <w:rFonts w:asciiTheme="majorHAnsi" w:hAnsiTheme="majorHAnsi" w:cs="Arial"/>
                <w:b/>
                <w:sz w:val="18"/>
                <w:szCs w:val="18"/>
              </w:rPr>
              <w:t xml:space="preserve">Address: B-level Café </w:t>
            </w:r>
          </w:p>
        </w:tc>
      </w:tr>
      <w:tr w:rsidR="00C73213" w:rsidRPr="00223D10" w14:paraId="1FC92977" w14:textId="77777777" w:rsidTr="00051A6F">
        <w:trPr>
          <w:cantSplit/>
          <w:trHeight w:val="513"/>
        </w:trPr>
        <w:tc>
          <w:tcPr>
            <w:tcW w:w="9847" w:type="dxa"/>
            <w:gridSpan w:val="2"/>
            <w:tcBorders>
              <w:left w:val="single" w:sz="4" w:space="0" w:color="auto"/>
              <w:bottom w:val="single" w:sz="4" w:space="0" w:color="auto"/>
              <w:right w:val="single" w:sz="4" w:space="0" w:color="auto"/>
            </w:tcBorders>
            <w:vAlign w:val="bottom"/>
          </w:tcPr>
          <w:p w14:paraId="2BA2CE18" w14:textId="77777777" w:rsidR="00C73213" w:rsidRPr="00223D10" w:rsidRDefault="00C73213" w:rsidP="00051A6F">
            <w:pPr>
              <w:pStyle w:val="Header"/>
              <w:spacing w:line="276" w:lineRule="auto"/>
              <w:rPr>
                <w:rFonts w:asciiTheme="majorHAnsi" w:hAnsiTheme="majorHAnsi" w:cs="Arial"/>
                <w:b/>
                <w:sz w:val="18"/>
                <w:szCs w:val="18"/>
              </w:rPr>
            </w:pPr>
            <w:r w:rsidRPr="00223D10">
              <w:rPr>
                <w:rFonts w:asciiTheme="majorHAnsi" w:hAnsiTheme="majorHAnsi" w:cs="Arial"/>
                <w:b/>
                <w:sz w:val="18"/>
                <w:szCs w:val="18"/>
              </w:rPr>
              <w:t>Contact Number/s: ###-###-####</w:t>
            </w:r>
          </w:p>
        </w:tc>
      </w:tr>
    </w:tbl>
    <w:p w14:paraId="359BA315" w14:textId="77777777" w:rsidR="00C73213" w:rsidRPr="00223D10" w:rsidRDefault="00C73213" w:rsidP="007E1E83">
      <w:pPr>
        <w:spacing w:line="276" w:lineRule="auto"/>
        <w:rPr>
          <w:rFonts w:asciiTheme="majorHAnsi" w:hAnsiTheme="majorHAnsi"/>
        </w:rPr>
      </w:pPr>
    </w:p>
    <w:tbl>
      <w:tblPr>
        <w:tblW w:w="9847" w:type="dxa"/>
        <w:tblInd w:w="98" w:type="dxa"/>
        <w:tblLayout w:type="fixed"/>
        <w:tblLook w:val="0000" w:firstRow="0" w:lastRow="0" w:firstColumn="0" w:lastColumn="0" w:noHBand="0" w:noVBand="0"/>
      </w:tblPr>
      <w:tblGrid>
        <w:gridCol w:w="4537"/>
        <w:gridCol w:w="5310"/>
      </w:tblGrid>
      <w:tr w:rsidR="00C73213" w:rsidRPr="00223D10" w14:paraId="127D0951" w14:textId="77777777" w:rsidTr="00051A6F">
        <w:trPr>
          <w:cantSplit/>
          <w:trHeight w:val="594"/>
        </w:trPr>
        <w:tc>
          <w:tcPr>
            <w:tcW w:w="4537" w:type="dxa"/>
            <w:tcBorders>
              <w:top w:val="single" w:sz="4" w:space="0" w:color="auto"/>
              <w:left w:val="single" w:sz="4" w:space="0" w:color="auto"/>
            </w:tcBorders>
            <w:shd w:val="clear" w:color="auto" w:fill="8B8B8B"/>
            <w:vAlign w:val="center"/>
          </w:tcPr>
          <w:p w14:paraId="0EFB6F87" w14:textId="45DC293D" w:rsidR="00C73213" w:rsidRPr="00223D10" w:rsidRDefault="00C73213" w:rsidP="00051A6F">
            <w:pPr>
              <w:pStyle w:val="Header"/>
              <w:tabs>
                <w:tab w:val="left" w:pos="612"/>
              </w:tabs>
              <w:spacing w:line="276" w:lineRule="auto"/>
              <w:jc w:val="center"/>
              <w:rPr>
                <w:rFonts w:asciiTheme="majorHAnsi" w:hAnsiTheme="majorHAnsi" w:cs="Arial"/>
                <w:b/>
                <w:color w:val="FFFFFF" w:themeColor="background1"/>
                <w:szCs w:val="18"/>
              </w:rPr>
            </w:pPr>
            <w:r w:rsidRPr="00223D10">
              <w:rPr>
                <w:rFonts w:asciiTheme="majorHAnsi" w:hAnsiTheme="majorHAnsi" w:cs="Arial"/>
                <w:b/>
                <w:color w:val="FFFFFF" w:themeColor="background1"/>
                <w:szCs w:val="18"/>
              </w:rPr>
              <w:sym w:font="Wingdings" w:char="F0A8"/>
            </w:r>
            <w:r w:rsidRPr="00223D10">
              <w:rPr>
                <w:rFonts w:asciiTheme="majorHAnsi" w:hAnsiTheme="majorHAnsi" w:cs="Arial"/>
                <w:b/>
                <w:color w:val="FFFFFF" w:themeColor="background1"/>
                <w:szCs w:val="18"/>
              </w:rPr>
              <w:t xml:space="preserve"> </w:t>
            </w:r>
            <w:r w:rsidRPr="00223D10">
              <w:rPr>
                <w:rFonts w:asciiTheme="majorHAnsi" w:hAnsiTheme="majorHAnsi" w:cs="Arial"/>
                <w:b/>
                <w:iCs/>
                <w:color w:val="FFFFFF" w:themeColor="background1"/>
                <w:szCs w:val="18"/>
              </w:rPr>
              <w:t>Full Operational Capability</w:t>
            </w:r>
          </w:p>
        </w:tc>
        <w:tc>
          <w:tcPr>
            <w:tcW w:w="5310" w:type="dxa"/>
            <w:tcBorders>
              <w:top w:val="single" w:sz="4" w:space="0" w:color="auto"/>
              <w:right w:val="single" w:sz="4" w:space="0" w:color="auto"/>
            </w:tcBorders>
            <w:shd w:val="clear" w:color="auto" w:fill="8B8B8B"/>
            <w:vAlign w:val="center"/>
          </w:tcPr>
          <w:p w14:paraId="5EF25A3F" w14:textId="44F05B5D" w:rsidR="00C73213" w:rsidRPr="00223D10" w:rsidRDefault="00C73213" w:rsidP="00051A6F">
            <w:pPr>
              <w:pStyle w:val="Header"/>
              <w:tabs>
                <w:tab w:val="left" w:pos="612"/>
              </w:tabs>
              <w:spacing w:line="276" w:lineRule="auto"/>
              <w:jc w:val="center"/>
              <w:rPr>
                <w:rFonts w:asciiTheme="majorHAnsi" w:hAnsiTheme="majorHAnsi" w:cs="Arial"/>
                <w:b/>
                <w:color w:val="FFFFFF" w:themeColor="background1"/>
                <w:szCs w:val="18"/>
              </w:rPr>
            </w:pPr>
            <w:r w:rsidRPr="00223D10">
              <w:rPr>
                <w:rFonts w:asciiTheme="majorHAnsi" w:hAnsiTheme="majorHAnsi" w:cs="Arial"/>
                <w:b/>
                <w:color w:val="FFFFFF" w:themeColor="background1"/>
                <w:szCs w:val="18"/>
              </w:rPr>
              <w:sym w:font="Wingdings" w:char="F0FE"/>
            </w:r>
            <w:r w:rsidRPr="00223D10">
              <w:rPr>
                <w:rFonts w:asciiTheme="majorHAnsi" w:hAnsiTheme="majorHAnsi" w:cs="Arial"/>
                <w:b/>
                <w:color w:val="FFFFFF" w:themeColor="background1"/>
                <w:szCs w:val="18"/>
              </w:rPr>
              <w:t xml:space="preserve"> </w:t>
            </w:r>
            <w:r w:rsidRPr="00223D10">
              <w:rPr>
                <w:rFonts w:asciiTheme="majorHAnsi" w:hAnsiTheme="majorHAnsi" w:cs="Arial"/>
                <w:b/>
                <w:iCs/>
                <w:color w:val="FFFFFF" w:themeColor="background1"/>
                <w:szCs w:val="18"/>
              </w:rPr>
              <w:t>Limited Operational Capability</w:t>
            </w:r>
          </w:p>
        </w:tc>
      </w:tr>
      <w:tr w:rsidR="00C73213" w:rsidRPr="00223D10" w14:paraId="2F87CA8C" w14:textId="77777777" w:rsidTr="00051A6F">
        <w:trPr>
          <w:cantSplit/>
          <w:trHeight w:val="513"/>
        </w:trPr>
        <w:tc>
          <w:tcPr>
            <w:tcW w:w="9847" w:type="dxa"/>
            <w:gridSpan w:val="2"/>
            <w:tcBorders>
              <w:left w:val="single" w:sz="4" w:space="0" w:color="auto"/>
              <w:right w:val="single" w:sz="4" w:space="0" w:color="auto"/>
            </w:tcBorders>
            <w:vAlign w:val="bottom"/>
          </w:tcPr>
          <w:p w14:paraId="61DB2783" w14:textId="2AEEB3C9" w:rsidR="00C73213" w:rsidRPr="00223D10" w:rsidRDefault="00C73213" w:rsidP="00C73213">
            <w:pPr>
              <w:pStyle w:val="Header"/>
              <w:spacing w:line="276" w:lineRule="auto"/>
              <w:rPr>
                <w:rFonts w:asciiTheme="majorHAnsi" w:hAnsiTheme="majorHAnsi" w:cs="Arial"/>
                <w:b/>
                <w:sz w:val="18"/>
                <w:szCs w:val="18"/>
              </w:rPr>
            </w:pPr>
            <w:r w:rsidRPr="00223D10">
              <w:rPr>
                <w:rFonts w:asciiTheme="majorHAnsi" w:hAnsiTheme="majorHAnsi" w:cs="Arial"/>
                <w:b/>
                <w:sz w:val="18"/>
                <w:szCs w:val="18"/>
              </w:rPr>
              <w:t>Address: Medical Plaza Deli</w:t>
            </w:r>
          </w:p>
        </w:tc>
      </w:tr>
      <w:tr w:rsidR="00C73213" w:rsidRPr="005D5772" w14:paraId="3FDACE8A" w14:textId="77777777" w:rsidTr="00051A6F">
        <w:trPr>
          <w:cantSplit/>
          <w:trHeight w:val="513"/>
        </w:trPr>
        <w:tc>
          <w:tcPr>
            <w:tcW w:w="9847" w:type="dxa"/>
            <w:gridSpan w:val="2"/>
            <w:tcBorders>
              <w:left w:val="single" w:sz="4" w:space="0" w:color="auto"/>
              <w:bottom w:val="single" w:sz="4" w:space="0" w:color="auto"/>
              <w:right w:val="single" w:sz="4" w:space="0" w:color="auto"/>
            </w:tcBorders>
            <w:vAlign w:val="bottom"/>
          </w:tcPr>
          <w:p w14:paraId="07721D4D" w14:textId="77777777" w:rsidR="00C73213" w:rsidRPr="00223D10" w:rsidRDefault="00C73213" w:rsidP="00051A6F">
            <w:pPr>
              <w:pStyle w:val="Header"/>
              <w:spacing w:line="276" w:lineRule="auto"/>
              <w:rPr>
                <w:rFonts w:asciiTheme="majorHAnsi" w:hAnsiTheme="majorHAnsi" w:cs="Arial"/>
                <w:b/>
                <w:sz w:val="18"/>
                <w:szCs w:val="18"/>
              </w:rPr>
            </w:pPr>
            <w:r w:rsidRPr="00223D10">
              <w:rPr>
                <w:rFonts w:asciiTheme="majorHAnsi" w:hAnsiTheme="majorHAnsi" w:cs="Arial"/>
                <w:b/>
                <w:sz w:val="18"/>
                <w:szCs w:val="18"/>
              </w:rPr>
              <w:t>Contact Number/s: ###-###-####</w:t>
            </w:r>
          </w:p>
        </w:tc>
      </w:tr>
    </w:tbl>
    <w:p w14:paraId="03487D4C" w14:textId="77777777" w:rsidR="00C73213" w:rsidRPr="005D5772" w:rsidRDefault="00C73213" w:rsidP="007E1E83">
      <w:pPr>
        <w:spacing w:line="276" w:lineRule="auto"/>
        <w:rPr>
          <w:rFonts w:asciiTheme="majorHAnsi" w:hAnsiTheme="majorHAnsi"/>
        </w:rPr>
      </w:pPr>
    </w:p>
    <w:p w14:paraId="57B9E6D5" w14:textId="77777777" w:rsidR="00F532BD" w:rsidRPr="00B94857" w:rsidRDefault="00F532BD" w:rsidP="00F31327">
      <w:pPr>
        <w:spacing w:line="360" w:lineRule="auto"/>
        <w:rPr>
          <w:rStyle w:val="IntenseEmphasis"/>
          <w:rFonts w:ascii="Verdana" w:hAnsi="Verdana"/>
          <w:b w:val="0"/>
          <w:i w:val="0"/>
        </w:rPr>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8"/>
        <w:gridCol w:w="8298"/>
      </w:tblGrid>
      <w:tr w:rsidR="00F31327" w:rsidRPr="00F2312E" w14:paraId="09E493D0" w14:textId="77777777" w:rsidTr="00F2312E">
        <w:trPr>
          <w:trHeight w:val="624"/>
        </w:trPr>
        <w:tc>
          <w:tcPr>
            <w:tcW w:w="9576" w:type="dxa"/>
            <w:gridSpan w:val="2"/>
            <w:shd w:val="clear" w:color="auto" w:fill="8B8B8B"/>
            <w:vAlign w:val="center"/>
          </w:tcPr>
          <w:p w14:paraId="63031FB7" w14:textId="46530D1F" w:rsidR="00F31327" w:rsidRPr="00F2312E" w:rsidRDefault="000304C8" w:rsidP="00F532BD">
            <w:pPr>
              <w:pStyle w:val="Heading3"/>
              <w:spacing w:before="60" w:after="60" w:line="276" w:lineRule="auto"/>
              <w:jc w:val="center"/>
              <w:outlineLvl w:val="2"/>
              <w:rPr>
                <w:rFonts w:ascii="Calibri" w:hAnsi="Calibri"/>
                <w:b w:val="0"/>
                <w:color w:val="FFFFFF" w:themeColor="background1"/>
                <w:sz w:val="22"/>
                <w:szCs w:val="22"/>
              </w:rPr>
            </w:pPr>
            <w:bookmarkStart w:id="45" w:name="_Toc282430546"/>
            <w:r>
              <w:rPr>
                <w:rFonts w:ascii="Calibri" w:hAnsi="Calibri"/>
                <w:color w:val="FFFFFF" w:themeColor="background1"/>
                <w:sz w:val="22"/>
                <w:szCs w:val="22"/>
              </w:rPr>
              <w:t>Close Down</w:t>
            </w:r>
            <w:r w:rsidR="00F31327" w:rsidRPr="00F2312E">
              <w:rPr>
                <w:rFonts w:ascii="Calibri" w:hAnsi="Calibri"/>
                <w:color w:val="FFFFFF" w:themeColor="background1"/>
                <w:sz w:val="22"/>
                <w:szCs w:val="22"/>
              </w:rPr>
              <w:t xml:space="preserve"> Checklist</w:t>
            </w:r>
            <w:bookmarkEnd w:id="45"/>
          </w:p>
        </w:tc>
      </w:tr>
      <w:tr w:rsidR="00F31327" w:rsidRPr="00F532BD" w14:paraId="41255D02" w14:textId="77777777" w:rsidTr="00F532BD">
        <w:tc>
          <w:tcPr>
            <w:tcW w:w="1278" w:type="dxa"/>
            <w:shd w:val="clear" w:color="auto" w:fill="auto"/>
          </w:tcPr>
          <w:p w14:paraId="21074E5C" w14:textId="77777777" w:rsidR="00F31327" w:rsidRPr="00F532BD" w:rsidRDefault="00F31327" w:rsidP="00936DC2">
            <w:pPr>
              <w:rPr>
                <w:rFonts w:ascii="Calibri" w:hAnsi="Calibri"/>
                <w:b/>
                <w:sz w:val="22"/>
                <w:szCs w:val="22"/>
              </w:rPr>
            </w:pPr>
          </w:p>
          <w:p w14:paraId="3055D0F3" w14:textId="20DFBD05" w:rsidR="00F31327" w:rsidRPr="00F532BD" w:rsidRDefault="00B53A46" w:rsidP="00936DC2">
            <w:pPr>
              <w:rPr>
                <w:rFonts w:ascii="Calibri" w:hAnsi="Calibri"/>
                <w:b/>
                <w:sz w:val="22"/>
                <w:szCs w:val="22"/>
              </w:rPr>
            </w:pPr>
            <w:r>
              <w:rPr>
                <w:rFonts w:ascii="Calibri" w:hAnsi="Calibri"/>
                <w:b/>
                <w:sz w:val="22"/>
                <w:szCs w:val="22"/>
              </w:rPr>
              <w:t>Nutrition Director, or designee</w:t>
            </w:r>
          </w:p>
        </w:tc>
        <w:tc>
          <w:tcPr>
            <w:tcW w:w="8298" w:type="dxa"/>
            <w:shd w:val="clear" w:color="auto" w:fill="auto"/>
          </w:tcPr>
          <w:p w14:paraId="673DD696" w14:textId="50953ED3" w:rsidR="00F31327" w:rsidRPr="00223D10" w:rsidRDefault="00F31327" w:rsidP="00AC53C3">
            <w:pPr>
              <w:pStyle w:val="ListParagraph"/>
              <w:numPr>
                <w:ilvl w:val="0"/>
                <w:numId w:val="10"/>
              </w:numPr>
              <w:spacing w:before="120" w:after="0" w:line="360" w:lineRule="auto"/>
              <w:rPr>
                <w:rFonts w:ascii="Calibri" w:hAnsi="Calibri"/>
                <w:i/>
                <w:iCs/>
              </w:rPr>
            </w:pPr>
            <w:r w:rsidRPr="00223D10">
              <w:rPr>
                <w:rFonts w:ascii="Calibri" w:hAnsi="Calibri"/>
              </w:rPr>
              <w:t xml:space="preserve">Coordinate with </w:t>
            </w:r>
            <w:r w:rsidR="0022244E" w:rsidRPr="00223D10">
              <w:rPr>
                <w:rFonts w:ascii="Calibri" w:hAnsi="Calibri"/>
              </w:rPr>
              <w:t>HCC</w:t>
            </w:r>
            <w:r w:rsidRPr="00223D10">
              <w:rPr>
                <w:rFonts w:ascii="Calibri" w:hAnsi="Calibri"/>
              </w:rPr>
              <w:t xml:space="preserve">: criteria to shut down, location of alternate location, set up, </w:t>
            </w:r>
            <w:r w:rsidR="00B53A46" w:rsidRPr="00223D10">
              <w:rPr>
                <w:rFonts w:ascii="Calibri" w:hAnsi="Calibri"/>
              </w:rPr>
              <w:t xml:space="preserve">supplies needed, transport of equipment/supplies, security of </w:t>
            </w:r>
            <w:r w:rsidRPr="00223D10">
              <w:rPr>
                <w:rFonts w:ascii="Calibri" w:hAnsi="Calibri"/>
              </w:rPr>
              <w:t>buildin</w:t>
            </w:r>
            <w:r w:rsidR="00B53A46" w:rsidRPr="00223D10">
              <w:rPr>
                <w:rFonts w:ascii="Calibri" w:hAnsi="Calibri"/>
              </w:rPr>
              <w:t>g,</w:t>
            </w:r>
            <w:r w:rsidRPr="00223D10">
              <w:rPr>
                <w:rFonts w:ascii="Calibri" w:hAnsi="Calibri"/>
              </w:rPr>
              <w:t xml:space="preserve"> and I.T. accessibility.</w:t>
            </w:r>
          </w:p>
          <w:p w14:paraId="4A5E304D" w14:textId="77777777" w:rsidR="00F31327" w:rsidRPr="00223D10" w:rsidRDefault="00F31327" w:rsidP="00AC53C3">
            <w:pPr>
              <w:pStyle w:val="ListParagraph"/>
              <w:numPr>
                <w:ilvl w:val="0"/>
                <w:numId w:val="10"/>
              </w:numPr>
              <w:spacing w:after="0" w:line="360" w:lineRule="auto"/>
              <w:rPr>
                <w:rFonts w:ascii="Calibri" w:hAnsi="Calibri"/>
                <w:i/>
                <w:iCs/>
              </w:rPr>
            </w:pPr>
            <w:r w:rsidRPr="00223D10">
              <w:rPr>
                <w:rFonts w:ascii="Calibri" w:hAnsi="Calibri"/>
              </w:rPr>
              <w:t>Notification of closure and relocation site with exact date/time to staff and departments.</w:t>
            </w:r>
          </w:p>
          <w:p w14:paraId="601DFCD2" w14:textId="55874665" w:rsidR="00F532BD" w:rsidRPr="00223D10" w:rsidRDefault="00F31327" w:rsidP="00936DC2">
            <w:pPr>
              <w:pStyle w:val="ListParagraph"/>
              <w:numPr>
                <w:ilvl w:val="0"/>
                <w:numId w:val="10"/>
              </w:numPr>
              <w:spacing w:after="0" w:line="360" w:lineRule="auto"/>
              <w:rPr>
                <w:rFonts w:ascii="Calibri" w:hAnsi="Calibri"/>
                <w:b/>
              </w:rPr>
            </w:pPr>
            <w:r w:rsidRPr="00223D10">
              <w:rPr>
                <w:rFonts w:ascii="Calibri" w:hAnsi="Calibri"/>
              </w:rPr>
              <w:t>Determine staff sched</w:t>
            </w:r>
            <w:r w:rsidR="00B53A46" w:rsidRPr="00223D10">
              <w:rPr>
                <w:rFonts w:ascii="Calibri" w:hAnsi="Calibri"/>
              </w:rPr>
              <w:t>ule that correlates with</w:t>
            </w:r>
            <w:r w:rsidRPr="00223D10">
              <w:rPr>
                <w:rFonts w:ascii="Calibri" w:hAnsi="Calibri"/>
              </w:rPr>
              <w:t xml:space="preserve"> needs in alternate location.</w:t>
            </w:r>
            <w:r w:rsidR="00B53A46" w:rsidRPr="00223D10">
              <w:rPr>
                <w:rFonts w:ascii="Calibri" w:hAnsi="Calibri"/>
              </w:rPr>
              <w:br/>
            </w:r>
          </w:p>
          <w:p w14:paraId="07A2505F" w14:textId="77777777" w:rsidR="00F31327" w:rsidRPr="00223D10" w:rsidRDefault="00F31327" w:rsidP="00936DC2">
            <w:pPr>
              <w:spacing w:line="360" w:lineRule="auto"/>
              <w:rPr>
                <w:rFonts w:ascii="Calibri" w:hAnsi="Calibri"/>
                <w:b/>
                <w:sz w:val="22"/>
                <w:szCs w:val="22"/>
              </w:rPr>
            </w:pPr>
            <w:r w:rsidRPr="00223D10">
              <w:rPr>
                <w:rFonts w:ascii="Calibri" w:hAnsi="Calibri"/>
                <w:b/>
                <w:sz w:val="22"/>
                <w:szCs w:val="22"/>
              </w:rPr>
              <w:t>Equipment and Supplies</w:t>
            </w:r>
          </w:p>
          <w:p w14:paraId="78F1FCB0" w14:textId="382DA63D" w:rsidR="00F31327" w:rsidRPr="00223D10" w:rsidRDefault="00F31327" w:rsidP="00AC53C3">
            <w:pPr>
              <w:pStyle w:val="ListParagraph"/>
              <w:numPr>
                <w:ilvl w:val="0"/>
                <w:numId w:val="10"/>
              </w:numPr>
              <w:spacing w:after="0" w:line="360" w:lineRule="auto"/>
              <w:rPr>
                <w:rFonts w:ascii="Calibri" w:hAnsi="Calibri"/>
                <w:i/>
                <w:iCs/>
              </w:rPr>
            </w:pPr>
            <w:r w:rsidRPr="00223D10">
              <w:rPr>
                <w:rFonts w:ascii="Calibri" w:hAnsi="Calibri"/>
              </w:rPr>
              <w:t>Req</w:t>
            </w:r>
            <w:r w:rsidR="00B53A46" w:rsidRPr="00223D10">
              <w:rPr>
                <w:rFonts w:ascii="Calibri" w:hAnsi="Calibri"/>
              </w:rPr>
              <w:t xml:space="preserve">uest par level for </w:t>
            </w:r>
            <w:r w:rsidRPr="00223D10">
              <w:rPr>
                <w:rFonts w:ascii="Calibri" w:hAnsi="Calibri"/>
              </w:rPr>
              <w:t>supplies and determine essential needs for alternate site.</w:t>
            </w:r>
          </w:p>
          <w:p w14:paraId="707D207A" w14:textId="32EE6806" w:rsidR="00F31327" w:rsidRPr="00223D10" w:rsidRDefault="00F31327" w:rsidP="00AC53C3">
            <w:pPr>
              <w:pStyle w:val="ListParagraph"/>
              <w:numPr>
                <w:ilvl w:val="0"/>
                <w:numId w:val="10"/>
              </w:numPr>
              <w:spacing w:after="0" w:line="360" w:lineRule="auto"/>
              <w:rPr>
                <w:rFonts w:ascii="Calibri" w:hAnsi="Calibri"/>
                <w:i/>
                <w:iCs/>
              </w:rPr>
            </w:pPr>
            <w:r w:rsidRPr="00223D10">
              <w:rPr>
                <w:rFonts w:ascii="Calibri" w:hAnsi="Calibri"/>
              </w:rPr>
              <w:t xml:space="preserve">Contact </w:t>
            </w:r>
            <w:r w:rsidR="0022244E" w:rsidRPr="00223D10">
              <w:rPr>
                <w:rFonts w:ascii="Calibri" w:hAnsi="Calibri"/>
              </w:rPr>
              <w:t>HCC</w:t>
            </w:r>
            <w:r w:rsidRPr="00223D10">
              <w:rPr>
                <w:rFonts w:ascii="Calibri" w:hAnsi="Calibri"/>
              </w:rPr>
              <w:t xml:space="preserve"> to have transport brought to loading area </w:t>
            </w:r>
            <w:r w:rsidR="00B53A46" w:rsidRPr="00223D10">
              <w:rPr>
                <w:rFonts w:ascii="Calibri" w:hAnsi="Calibri"/>
              </w:rPr>
              <w:t xml:space="preserve">dock </w:t>
            </w:r>
            <w:r w:rsidRPr="00223D10">
              <w:rPr>
                <w:rFonts w:ascii="Calibri" w:hAnsi="Calibri"/>
              </w:rPr>
              <w:t>for supplies.</w:t>
            </w:r>
          </w:p>
          <w:p w14:paraId="0B53DA71" w14:textId="77777777" w:rsidR="00F31327" w:rsidRPr="00223D10" w:rsidRDefault="00F31327" w:rsidP="00AC53C3">
            <w:pPr>
              <w:pStyle w:val="ListParagraph"/>
              <w:numPr>
                <w:ilvl w:val="0"/>
                <w:numId w:val="10"/>
              </w:numPr>
              <w:spacing w:after="0" w:line="360" w:lineRule="auto"/>
              <w:rPr>
                <w:rFonts w:ascii="Calibri" w:hAnsi="Calibri"/>
                <w:i/>
                <w:iCs/>
              </w:rPr>
            </w:pPr>
            <w:r w:rsidRPr="00223D10">
              <w:rPr>
                <w:rFonts w:ascii="Calibri" w:hAnsi="Calibri"/>
              </w:rPr>
              <w:t>Designate staff to load supplies in appropriate vehicles with inventory of those being relocated.</w:t>
            </w:r>
          </w:p>
          <w:p w14:paraId="2AEFC6BE" w14:textId="77777777" w:rsidR="00F31327" w:rsidRPr="00223D10" w:rsidRDefault="00F31327" w:rsidP="00AC53C3">
            <w:pPr>
              <w:pStyle w:val="ListParagraph"/>
              <w:numPr>
                <w:ilvl w:val="0"/>
                <w:numId w:val="10"/>
              </w:numPr>
              <w:spacing w:after="0" w:line="360" w:lineRule="auto"/>
              <w:rPr>
                <w:rFonts w:ascii="Calibri" w:hAnsi="Calibri"/>
                <w:i/>
                <w:iCs/>
              </w:rPr>
            </w:pPr>
            <w:r w:rsidRPr="00223D10">
              <w:rPr>
                <w:rFonts w:ascii="Calibri" w:hAnsi="Calibri"/>
              </w:rPr>
              <w:t>Collaborate with I.T. areas for computer access, application availability and areas of needed.</w:t>
            </w:r>
          </w:p>
          <w:p w14:paraId="6EB8C333" w14:textId="77777777" w:rsidR="00F31327" w:rsidRPr="00B53A46" w:rsidRDefault="00F31327" w:rsidP="00B53A46">
            <w:pPr>
              <w:spacing w:line="360" w:lineRule="auto"/>
              <w:rPr>
                <w:rFonts w:ascii="Calibri" w:hAnsi="Calibri"/>
              </w:rPr>
            </w:pPr>
          </w:p>
        </w:tc>
      </w:tr>
    </w:tbl>
    <w:p w14:paraId="516DFBB4" w14:textId="2737C054" w:rsidR="00F532BD" w:rsidRDefault="00F532BD" w:rsidP="00F31327">
      <w:pPr>
        <w:pStyle w:val="EndnoteText"/>
      </w:pPr>
    </w:p>
    <w:p w14:paraId="20DA2BB6" w14:textId="77777777" w:rsidR="00F532BD" w:rsidRDefault="00F532BD">
      <w:pPr>
        <w:rPr>
          <w:rFonts w:eastAsiaTheme="minorHAnsi"/>
          <w:sz w:val="20"/>
          <w:szCs w:val="20"/>
        </w:rPr>
      </w:pPr>
      <w:r>
        <w:br w:type="page"/>
      </w:r>
    </w:p>
    <w:p w14:paraId="3D98BA81" w14:textId="77777777" w:rsidR="00F31327" w:rsidRDefault="00F31327" w:rsidP="00F31327">
      <w:pPr>
        <w:pStyle w:val="EndnoteText"/>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8"/>
        <w:gridCol w:w="8298"/>
      </w:tblGrid>
      <w:tr w:rsidR="00F31327" w:rsidRPr="00F2312E" w14:paraId="49C1B502" w14:textId="77777777" w:rsidTr="00F2312E">
        <w:tc>
          <w:tcPr>
            <w:tcW w:w="9576" w:type="dxa"/>
            <w:gridSpan w:val="2"/>
            <w:shd w:val="clear" w:color="auto" w:fill="8B8B8B"/>
            <w:vAlign w:val="center"/>
          </w:tcPr>
          <w:p w14:paraId="035E0A67" w14:textId="77777777" w:rsidR="00F31327" w:rsidRPr="00F2312E" w:rsidRDefault="00F31327" w:rsidP="00936DC2">
            <w:pPr>
              <w:pStyle w:val="Heading3"/>
              <w:spacing w:before="60" w:after="60"/>
              <w:jc w:val="center"/>
              <w:outlineLvl w:val="2"/>
              <w:rPr>
                <w:rFonts w:ascii="Calibri" w:hAnsi="Calibri"/>
                <w:b w:val="0"/>
                <w:color w:val="FFFFFF" w:themeColor="background1"/>
                <w:sz w:val="22"/>
                <w:szCs w:val="22"/>
              </w:rPr>
            </w:pPr>
            <w:bookmarkStart w:id="46" w:name="_Toc282430547"/>
            <w:r w:rsidRPr="00F2312E">
              <w:rPr>
                <w:rFonts w:ascii="Calibri" w:hAnsi="Calibri"/>
                <w:color w:val="FFFFFF" w:themeColor="background1"/>
                <w:sz w:val="22"/>
                <w:szCs w:val="22"/>
              </w:rPr>
              <w:t>Relocation Checklist</w:t>
            </w:r>
            <w:bookmarkEnd w:id="46"/>
          </w:p>
        </w:tc>
      </w:tr>
      <w:tr w:rsidR="00F31327" w:rsidRPr="00F532BD" w14:paraId="4732CC56" w14:textId="77777777" w:rsidTr="00F532BD">
        <w:tc>
          <w:tcPr>
            <w:tcW w:w="1278" w:type="dxa"/>
            <w:shd w:val="clear" w:color="auto" w:fill="auto"/>
          </w:tcPr>
          <w:p w14:paraId="2749F248" w14:textId="77777777" w:rsidR="00F31327" w:rsidRPr="00F532BD" w:rsidRDefault="00F31327" w:rsidP="00936DC2">
            <w:pPr>
              <w:rPr>
                <w:rFonts w:ascii="Calibri" w:hAnsi="Calibri"/>
                <w:b/>
                <w:sz w:val="22"/>
                <w:szCs w:val="22"/>
              </w:rPr>
            </w:pPr>
          </w:p>
        </w:tc>
        <w:tc>
          <w:tcPr>
            <w:tcW w:w="8298" w:type="dxa"/>
            <w:shd w:val="clear" w:color="auto" w:fill="auto"/>
          </w:tcPr>
          <w:p w14:paraId="72559115" w14:textId="5633CC2B" w:rsidR="00F31327" w:rsidRPr="00223D10" w:rsidRDefault="00AA2D0B" w:rsidP="00AA2D0B">
            <w:pPr>
              <w:spacing w:before="120" w:line="360" w:lineRule="auto"/>
              <w:rPr>
                <w:rFonts w:ascii="Calibri" w:hAnsi="Calibri"/>
                <w:b/>
                <w:sz w:val="22"/>
                <w:szCs w:val="22"/>
              </w:rPr>
            </w:pPr>
            <w:r w:rsidRPr="00223D10">
              <w:rPr>
                <w:rFonts w:ascii="Calibri" w:hAnsi="Calibri"/>
                <w:b/>
                <w:sz w:val="22"/>
                <w:szCs w:val="22"/>
              </w:rPr>
              <w:t>Transportation</w:t>
            </w:r>
          </w:p>
          <w:p w14:paraId="298611BC" w14:textId="5E768C08" w:rsidR="00F31327" w:rsidRPr="00223D10" w:rsidRDefault="00F31327" w:rsidP="005C7FB5">
            <w:pPr>
              <w:pStyle w:val="ListParagraph"/>
              <w:numPr>
                <w:ilvl w:val="0"/>
                <w:numId w:val="10"/>
              </w:numPr>
              <w:spacing w:after="0" w:line="360" w:lineRule="auto"/>
              <w:rPr>
                <w:rFonts w:ascii="Calibri" w:hAnsi="Calibri"/>
                <w:i/>
                <w:iCs/>
              </w:rPr>
            </w:pPr>
            <w:r w:rsidRPr="00223D10">
              <w:rPr>
                <w:rFonts w:ascii="Calibri" w:hAnsi="Calibri"/>
              </w:rPr>
              <w:t xml:space="preserve">Notify Command: transport vehicles needed at </w:t>
            </w:r>
            <w:r w:rsidR="00AA2D0B" w:rsidRPr="00223D10">
              <w:rPr>
                <w:rFonts w:ascii="Calibri" w:hAnsi="Calibri"/>
              </w:rPr>
              <w:t xml:space="preserve">loading dock for equipment and supplies </w:t>
            </w:r>
          </w:p>
          <w:p w14:paraId="17633589" w14:textId="0F556177" w:rsidR="00F31327" w:rsidRPr="00223D10" w:rsidRDefault="00AA2D0B" w:rsidP="005C7FB5">
            <w:pPr>
              <w:pStyle w:val="ListParagraph"/>
              <w:numPr>
                <w:ilvl w:val="0"/>
                <w:numId w:val="10"/>
              </w:numPr>
              <w:spacing w:after="0" w:line="360" w:lineRule="auto"/>
              <w:rPr>
                <w:rFonts w:ascii="Calibri" w:hAnsi="Calibri"/>
                <w:i/>
                <w:iCs/>
              </w:rPr>
            </w:pPr>
            <w:r w:rsidRPr="00223D10">
              <w:rPr>
                <w:rFonts w:ascii="Calibri" w:hAnsi="Calibri"/>
              </w:rPr>
              <w:t>Contact alternate site when en</w:t>
            </w:r>
            <w:r w:rsidR="00F31327" w:rsidRPr="00223D10">
              <w:rPr>
                <w:rFonts w:ascii="Calibri" w:hAnsi="Calibri"/>
              </w:rPr>
              <w:t xml:space="preserve"> route to relocation site.</w:t>
            </w:r>
          </w:p>
          <w:p w14:paraId="5409933F" w14:textId="77777777" w:rsidR="00F31327" w:rsidRPr="00223D10" w:rsidRDefault="00F31327" w:rsidP="005C7FB5">
            <w:pPr>
              <w:pStyle w:val="ListParagraph"/>
              <w:numPr>
                <w:ilvl w:val="0"/>
                <w:numId w:val="10"/>
              </w:numPr>
              <w:spacing w:after="0" w:line="360" w:lineRule="auto"/>
              <w:rPr>
                <w:rFonts w:ascii="Calibri" w:hAnsi="Calibri"/>
                <w:i/>
                <w:iCs/>
              </w:rPr>
            </w:pPr>
            <w:r w:rsidRPr="00223D10">
              <w:rPr>
                <w:rFonts w:ascii="Calibri" w:hAnsi="Calibri"/>
              </w:rPr>
              <w:t>Relocate to alternate site.</w:t>
            </w:r>
          </w:p>
          <w:p w14:paraId="0E62C6DC" w14:textId="77777777" w:rsidR="00F31327" w:rsidRPr="00223D10" w:rsidRDefault="00F31327" w:rsidP="00936DC2">
            <w:pPr>
              <w:spacing w:line="360" w:lineRule="auto"/>
              <w:rPr>
                <w:rFonts w:ascii="Calibri" w:hAnsi="Calibri"/>
                <w:b/>
                <w:sz w:val="22"/>
                <w:szCs w:val="22"/>
              </w:rPr>
            </w:pPr>
            <w:r w:rsidRPr="00223D10">
              <w:rPr>
                <w:rFonts w:ascii="Calibri" w:hAnsi="Calibri"/>
                <w:b/>
                <w:sz w:val="22"/>
                <w:szCs w:val="22"/>
              </w:rPr>
              <w:t>Alternate Location</w:t>
            </w:r>
          </w:p>
          <w:p w14:paraId="7E7399C5" w14:textId="16F11F21" w:rsidR="00F31327" w:rsidRPr="00223D10" w:rsidRDefault="00F31327" w:rsidP="005C7FB5">
            <w:pPr>
              <w:pStyle w:val="ListParagraph"/>
              <w:numPr>
                <w:ilvl w:val="0"/>
                <w:numId w:val="10"/>
              </w:numPr>
              <w:spacing w:after="0" w:line="360" w:lineRule="auto"/>
              <w:rPr>
                <w:rFonts w:ascii="Calibri" w:hAnsi="Calibri"/>
                <w:i/>
                <w:iCs/>
              </w:rPr>
            </w:pPr>
            <w:r w:rsidRPr="00223D10">
              <w:rPr>
                <w:rFonts w:ascii="Calibri" w:hAnsi="Calibri"/>
              </w:rPr>
              <w:t>Designate location</w:t>
            </w:r>
            <w:r w:rsidR="00AA4725" w:rsidRPr="00223D10">
              <w:rPr>
                <w:rFonts w:ascii="Calibri" w:hAnsi="Calibri"/>
              </w:rPr>
              <w:t>s</w:t>
            </w:r>
            <w:r w:rsidRPr="00223D10">
              <w:rPr>
                <w:rFonts w:ascii="Calibri" w:hAnsi="Calibri"/>
              </w:rPr>
              <w:t xml:space="preserve"> for </w:t>
            </w:r>
            <w:r w:rsidR="00AA4725" w:rsidRPr="00223D10">
              <w:rPr>
                <w:rFonts w:ascii="Calibri" w:hAnsi="Calibri"/>
              </w:rPr>
              <w:t>equipment, supplies and vital records.</w:t>
            </w:r>
          </w:p>
          <w:p w14:paraId="33DF0F15" w14:textId="2C79716B" w:rsidR="00F31327" w:rsidRPr="00223D10" w:rsidRDefault="00AA4725" w:rsidP="005C7FB5">
            <w:pPr>
              <w:pStyle w:val="ListParagraph"/>
              <w:numPr>
                <w:ilvl w:val="0"/>
                <w:numId w:val="10"/>
              </w:numPr>
              <w:spacing w:after="0" w:line="360" w:lineRule="auto"/>
              <w:rPr>
                <w:rFonts w:ascii="Calibri" w:hAnsi="Calibri"/>
                <w:i/>
                <w:iCs/>
              </w:rPr>
            </w:pPr>
            <w:r w:rsidRPr="00223D10">
              <w:rPr>
                <w:rFonts w:ascii="Calibri" w:hAnsi="Calibri"/>
              </w:rPr>
              <w:t>Place supplies</w:t>
            </w:r>
            <w:r w:rsidR="00F31327" w:rsidRPr="00223D10">
              <w:rPr>
                <w:rFonts w:ascii="Calibri" w:hAnsi="Calibri"/>
              </w:rPr>
              <w:t xml:space="preserve"> in designated area and secure.</w:t>
            </w:r>
          </w:p>
          <w:p w14:paraId="0F525D7E" w14:textId="3E4ED098" w:rsidR="00F31327" w:rsidRPr="00223D10" w:rsidRDefault="00F31327" w:rsidP="005C7FB5">
            <w:pPr>
              <w:pStyle w:val="ListParagraph"/>
              <w:numPr>
                <w:ilvl w:val="0"/>
                <w:numId w:val="10"/>
              </w:numPr>
              <w:spacing w:after="0" w:line="360" w:lineRule="auto"/>
              <w:rPr>
                <w:rFonts w:ascii="Calibri" w:hAnsi="Calibri"/>
                <w:i/>
                <w:iCs/>
              </w:rPr>
            </w:pPr>
            <w:r w:rsidRPr="00223D10">
              <w:rPr>
                <w:rFonts w:ascii="Calibri" w:hAnsi="Calibri"/>
              </w:rPr>
              <w:t>Invento</w:t>
            </w:r>
            <w:r w:rsidR="00AA4725" w:rsidRPr="00223D10">
              <w:rPr>
                <w:rFonts w:ascii="Calibri" w:hAnsi="Calibri"/>
              </w:rPr>
              <w:t>ry relocated supplies and equipment.</w:t>
            </w:r>
          </w:p>
          <w:p w14:paraId="5E9733B5" w14:textId="77777777" w:rsidR="00F31327" w:rsidRPr="00223D10" w:rsidRDefault="00F31327" w:rsidP="005C7FB5">
            <w:pPr>
              <w:pStyle w:val="ListParagraph"/>
              <w:numPr>
                <w:ilvl w:val="0"/>
                <w:numId w:val="10"/>
              </w:numPr>
              <w:spacing w:after="0" w:line="360" w:lineRule="auto"/>
              <w:rPr>
                <w:rFonts w:ascii="Calibri" w:hAnsi="Calibri"/>
                <w:i/>
                <w:iCs/>
              </w:rPr>
            </w:pPr>
            <w:r w:rsidRPr="00223D10">
              <w:rPr>
                <w:rFonts w:ascii="Calibri" w:hAnsi="Calibri"/>
              </w:rPr>
              <w:t>Designate staff to unload equipment/supplies and equipment to designated areas.</w:t>
            </w:r>
          </w:p>
          <w:p w14:paraId="2E76E04C" w14:textId="4A82623E" w:rsidR="00F31327" w:rsidRPr="00223D10" w:rsidRDefault="00F31327" w:rsidP="005C7FB5">
            <w:pPr>
              <w:pStyle w:val="ListParagraph"/>
              <w:numPr>
                <w:ilvl w:val="0"/>
                <w:numId w:val="10"/>
              </w:numPr>
              <w:spacing w:after="0" w:line="360" w:lineRule="auto"/>
              <w:rPr>
                <w:rFonts w:ascii="Calibri" w:hAnsi="Calibri"/>
                <w:i/>
                <w:iCs/>
              </w:rPr>
            </w:pPr>
            <w:r w:rsidRPr="00223D10">
              <w:rPr>
                <w:rFonts w:ascii="Calibri" w:hAnsi="Calibri"/>
              </w:rPr>
              <w:t>Designate area for staff breaks and rest periods.</w:t>
            </w:r>
          </w:p>
          <w:p w14:paraId="67E176C7" w14:textId="76119DFC" w:rsidR="00F31327" w:rsidRPr="00223D10" w:rsidRDefault="00F31327" w:rsidP="005C7FB5">
            <w:pPr>
              <w:pStyle w:val="ListParagraph"/>
              <w:numPr>
                <w:ilvl w:val="0"/>
                <w:numId w:val="10"/>
              </w:numPr>
              <w:spacing w:after="0" w:line="360" w:lineRule="auto"/>
              <w:rPr>
                <w:rFonts w:ascii="Calibri" w:hAnsi="Calibri"/>
                <w:i/>
                <w:iCs/>
              </w:rPr>
            </w:pPr>
            <w:r w:rsidRPr="00223D10">
              <w:rPr>
                <w:rFonts w:ascii="Calibri" w:hAnsi="Calibri"/>
              </w:rPr>
              <w:t>Ensure security of b</w:t>
            </w:r>
            <w:r w:rsidR="00AA4725" w:rsidRPr="00223D10">
              <w:rPr>
                <w:rFonts w:ascii="Calibri" w:hAnsi="Calibri"/>
              </w:rPr>
              <w:t>uilding.</w:t>
            </w:r>
          </w:p>
          <w:p w14:paraId="1CE6D4B2" w14:textId="25AF997E" w:rsidR="00AA4725" w:rsidRPr="00223D10" w:rsidRDefault="00AA4725" w:rsidP="005C7FB5">
            <w:pPr>
              <w:pStyle w:val="ListParagraph"/>
              <w:numPr>
                <w:ilvl w:val="0"/>
                <w:numId w:val="10"/>
              </w:numPr>
              <w:spacing w:after="0" w:line="360" w:lineRule="auto"/>
              <w:rPr>
                <w:rFonts w:ascii="Calibri" w:hAnsi="Calibri"/>
                <w:i/>
                <w:iCs/>
              </w:rPr>
            </w:pPr>
            <w:r w:rsidRPr="00223D10">
              <w:rPr>
                <w:rFonts w:ascii="Calibri" w:hAnsi="Calibri"/>
              </w:rPr>
              <w:t xml:space="preserve">Post signage. </w:t>
            </w:r>
          </w:p>
          <w:p w14:paraId="4F96AA80" w14:textId="77777777" w:rsidR="00F31327" w:rsidRPr="00223D10" w:rsidRDefault="00F31327" w:rsidP="005C7FB5">
            <w:pPr>
              <w:pStyle w:val="ListParagraph"/>
              <w:numPr>
                <w:ilvl w:val="0"/>
                <w:numId w:val="10"/>
              </w:numPr>
              <w:spacing w:after="0" w:line="360" w:lineRule="auto"/>
              <w:rPr>
                <w:rFonts w:ascii="Calibri" w:hAnsi="Calibri"/>
                <w:i/>
                <w:iCs/>
              </w:rPr>
            </w:pPr>
            <w:r w:rsidRPr="00223D10">
              <w:rPr>
                <w:rFonts w:ascii="Calibri" w:hAnsi="Calibri"/>
              </w:rPr>
              <w:t>Provide breaks and rest periods to staff.</w:t>
            </w:r>
          </w:p>
          <w:p w14:paraId="18EB8181" w14:textId="2C328A6C" w:rsidR="00F31327" w:rsidRPr="00223D10" w:rsidRDefault="00F31327" w:rsidP="005C7FB5">
            <w:pPr>
              <w:pStyle w:val="ListParagraph"/>
              <w:numPr>
                <w:ilvl w:val="0"/>
                <w:numId w:val="10"/>
              </w:numPr>
              <w:spacing w:after="0" w:line="360" w:lineRule="auto"/>
              <w:rPr>
                <w:rFonts w:ascii="Calibri" w:hAnsi="Calibri"/>
                <w:i/>
                <w:iCs/>
              </w:rPr>
            </w:pPr>
            <w:r w:rsidRPr="00223D10">
              <w:rPr>
                <w:rFonts w:ascii="Calibri" w:hAnsi="Calibri"/>
              </w:rPr>
              <w:t xml:space="preserve">Re-evaluate staff schedule and needs </w:t>
            </w:r>
            <w:r w:rsidR="00AA4725" w:rsidRPr="00223D10">
              <w:rPr>
                <w:rFonts w:ascii="Calibri" w:hAnsi="Calibri"/>
              </w:rPr>
              <w:t>per shift and adjust as needed</w:t>
            </w:r>
            <w:r w:rsidRPr="00223D10">
              <w:rPr>
                <w:rFonts w:ascii="Calibri" w:hAnsi="Calibri"/>
              </w:rPr>
              <w:t>.</w:t>
            </w:r>
          </w:p>
          <w:p w14:paraId="2BA253BE" w14:textId="77777777" w:rsidR="005C7FB5" w:rsidRPr="00223D10" w:rsidRDefault="005C7FB5" w:rsidP="005C7FB5">
            <w:pPr>
              <w:pStyle w:val="ListParagraph"/>
              <w:numPr>
                <w:ilvl w:val="0"/>
                <w:numId w:val="10"/>
              </w:numPr>
              <w:spacing w:after="0" w:line="360" w:lineRule="auto"/>
              <w:rPr>
                <w:rFonts w:ascii="Calibri" w:hAnsi="Calibri"/>
                <w:i/>
                <w:iCs/>
              </w:rPr>
            </w:pPr>
            <w:r w:rsidRPr="00223D10">
              <w:rPr>
                <w:rFonts w:ascii="Calibri" w:hAnsi="Calibri"/>
              </w:rPr>
              <w:t>Collaborate with I.T. and Business Office: assignments of data entry not captured at alternate care site to be entered.</w:t>
            </w:r>
          </w:p>
          <w:p w14:paraId="0D73785E" w14:textId="77777777" w:rsidR="005C7FB5" w:rsidRPr="00223D10" w:rsidRDefault="005C7FB5" w:rsidP="005C7FB5">
            <w:pPr>
              <w:pStyle w:val="ListParagraph"/>
              <w:widowControl w:val="0"/>
              <w:numPr>
                <w:ilvl w:val="0"/>
                <w:numId w:val="10"/>
              </w:numPr>
              <w:autoSpaceDE w:val="0"/>
              <w:autoSpaceDN w:val="0"/>
              <w:adjustRightInd w:val="0"/>
              <w:spacing w:after="0" w:line="360" w:lineRule="auto"/>
              <w:rPr>
                <w:rFonts w:ascii="Calibri" w:hAnsi="Calibri"/>
                <w:i/>
                <w:iCs/>
              </w:rPr>
            </w:pPr>
            <w:r w:rsidRPr="00223D10">
              <w:rPr>
                <w:rFonts w:ascii="Calibri" w:hAnsi="Calibri"/>
              </w:rPr>
              <w:t>Do not dispose of unsalvageable equipment. Everything must be inventoried and evaluated for insurance purposes.</w:t>
            </w:r>
          </w:p>
          <w:p w14:paraId="21DD678C" w14:textId="77777777" w:rsidR="005C7FB5" w:rsidRPr="00223D10" w:rsidRDefault="005C7FB5" w:rsidP="005C7FB5">
            <w:pPr>
              <w:pStyle w:val="ListParagraph"/>
              <w:widowControl w:val="0"/>
              <w:numPr>
                <w:ilvl w:val="0"/>
                <w:numId w:val="10"/>
              </w:numPr>
              <w:autoSpaceDE w:val="0"/>
              <w:autoSpaceDN w:val="0"/>
              <w:adjustRightInd w:val="0"/>
              <w:spacing w:after="0" w:line="360" w:lineRule="auto"/>
              <w:rPr>
                <w:rFonts w:ascii="Calibri" w:hAnsi="Calibri"/>
                <w:i/>
                <w:iCs/>
              </w:rPr>
            </w:pPr>
            <w:r w:rsidRPr="00223D10">
              <w:rPr>
                <w:rFonts w:ascii="Calibri" w:hAnsi="Calibri"/>
              </w:rPr>
              <w:t>Use pre-existing order lists of products and supplies for each area to inventory supplies and create resupply lists.</w:t>
            </w:r>
          </w:p>
          <w:p w14:paraId="45DA1E94" w14:textId="77777777" w:rsidR="005C7FB5" w:rsidRPr="00223D10" w:rsidRDefault="005C7FB5" w:rsidP="005C7FB5">
            <w:pPr>
              <w:pStyle w:val="ListParagraph"/>
              <w:widowControl w:val="0"/>
              <w:numPr>
                <w:ilvl w:val="0"/>
                <w:numId w:val="10"/>
              </w:numPr>
              <w:autoSpaceDE w:val="0"/>
              <w:autoSpaceDN w:val="0"/>
              <w:adjustRightInd w:val="0"/>
              <w:spacing w:after="0" w:line="360" w:lineRule="auto"/>
              <w:rPr>
                <w:rFonts w:ascii="Calibri" w:hAnsi="Calibri"/>
                <w:i/>
                <w:iCs/>
              </w:rPr>
            </w:pPr>
            <w:r w:rsidRPr="00223D10">
              <w:rPr>
                <w:rFonts w:ascii="Calibri" w:hAnsi="Calibri"/>
              </w:rPr>
              <w:t xml:space="preserve">Identify any equipment and/or supplies currently in storage that can be used to replace missing or damaged items. </w:t>
            </w:r>
          </w:p>
          <w:p w14:paraId="1C7D8B24" w14:textId="77777777" w:rsidR="00223D10" w:rsidRPr="00223D10" w:rsidRDefault="005C7FB5" w:rsidP="00223D10">
            <w:pPr>
              <w:pStyle w:val="ListParagraph"/>
              <w:widowControl w:val="0"/>
              <w:numPr>
                <w:ilvl w:val="0"/>
                <w:numId w:val="10"/>
              </w:numPr>
              <w:autoSpaceDE w:val="0"/>
              <w:autoSpaceDN w:val="0"/>
              <w:adjustRightInd w:val="0"/>
              <w:spacing w:after="0" w:line="360" w:lineRule="auto"/>
              <w:rPr>
                <w:rFonts w:ascii="Calibri" w:hAnsi="Calibri"/>
                <w:i/>
                <w:iCs/>
              </w:rPr>
            </w:pPr>
            <w:r w:rsidRPr="00223D10">
              <w:rPr>
                <w:rFonts w:ascii="Calibri" w:hAnsi="Calibri"/>
              </w:rPr>
              <w:t xml:space="preserve">Work with IT and Communications to identify missing or damaged computers or communications equipment. </w:t>
            </w:r>
          </w:p>
          <w:p w14:paraId="63C735B8" w14:textId="174F9263" w:rsidR="00223D10" w:rsidRPr="00223D10" w:rsidRDefault="00223D10" w:rsidP="00223D10">
            <w:pPr>
              <w:pStyle w:val="ListParagraph"/>
              <w:widowControl w:val="0"/>
              <w:numPr>
                <w:ilvl w:val="0"/>
                <w:numId w:val="10"/>
              </w:numPr>
              <w:autoSpaceDE w:val="0"/>
              <w:autoSpaceDN w:val="0"/>
              <w:adjustRightInd w:val="0"/>
              <w:spacing w:after="0" w:line="360" w:lineRule="auto"/>
              <w:rPr>
                <w:rFonts w:ascii="Calibri" w:hAnsi="Calibri"/>
                <w:i/>
                <w:iCs/>
              </w:rPr>
            </w:pPr>
            <w:r w:rsidRPr="00223D10">
              <w:rPr>
                <w:rFonts w:ascii="Calibri" w:hAnsi="Calibri"/>
                <w:szCs w:val="20"/>
              </w:rPr>
              <w:t>Work with Facilities team to ensure that all utilities are working correctly.</w:t>
            </w:r>
          </w:p>
          <w:p w14:paraId="2BE5D828" w14:textId="77777777" w:rsidR="005C7FB5" w:rsidRPr="00DC240E" w:rsidRDefault="005C7FB5" w:rsidP="005C7FB5">
            <w:pPr>
              <w:pStyle w:val="ListParagraph"/>
              <w:spacing w:after="0" w:line="360" w:lineRule="auto"/>
              <w:rPr>
                <w:rFonts w:ascii="Calibri" w:hAnsi="Calibri"/>
                <w:i/>
                <w:iCs/>
              </w:rPr>
            </w:pPr>
          </w:p>
          <w:p w14:paraId="6217D427" w14:textId="7FF877C1" w:rsidR="00DC240E" w:rsidRPr="00AA4725" w:rsidRDefault="00DC240E" w:rsidP="00AA4725">
            <w:pPr>
              <w:spacing w:line="360" w:lineRule="auto"/>
              <w:ind w:left="360"/>
              <w:rPr>
                <w:rFonts w:ascii="Calibri" w:hAnsi="Calibri"/>
                <w:i/>
                <w:iCs/>
              </w:rPr>
            </w:pPr>
          </w:p>
        </w:tc>
      </w:tr>
    </w:tbl>
    <w:p w14:paraId="02D5D5DD" w14:textId="5E7A65C9" w:rsidR="00F31327" w:rsidRDefault="00F31327" w:rsidP="00F31327">
      <w:pPr>
        <w:pStyle w:val="EndnoteText"/>
      </w:pPr>
    </w:p>
    <w:p w14:paraId="6CCBACBF" w14:textId="77777777" w:rsidR="00F532BD" w:rsidRDefault="00F532BD" w:rsidP="00F31327">
      <w:pPr>
        <w:pStyle w:val="EndnoteText"/>
      </w:pPr>
    </w:p>
    <w:p w14:paraId="5CAF0E1A" w14:textId="77777777" w:rsidR="00F532BD" w:rsidRDefault="00F532BD" w:rsidP="00F31327">
      <w:pPr>
        <w:pStyle w:val="EndnoteText"/>
      </w:pPr>
    </w:p>
    <w:p w14:paraId="42BCD8E2" w14:textId="77777777" w:rsidR="00F532BD" w:rsidRDefault="00F532BD" w:rsidP="00F31327">
      <w:pPr>
        <w:pStyle w:val="EndnoteText"/>
      </w:pPr>
    </w:p>
    <w:p w14:paraId="6502E600" w14:textId="59EF1414" w:rsidR="00F31327" w:rsidRPr="0091732F" w:rsidRDefault="00F31327" w:rsidP="005C7FB5">
      <w:pPr>
        <w:pStyle w:val="Heading2"/>
      </w:pPr>
      <w:bookmarkStart w:id="47" w:name="_Toc275672664"/>
      <w:bookmarkStart w:id="48" w:name="_Toc282430549"/>
      <w:bookmarkStart w:id="49" w:name="_Toc282430683"/>
      <w:r>
        <w:t>Recovery and Resumption of Mission Critical Services</w:t>
      </w:r>
      <w:bookmarkEnd w:id="47"/>
      <w:bookmarkEnd w:id="48"/>
      <w:bookmarkEnd w:id="49"/>
    </w:p>
    <w:p w14:paraId="7129D10C" w14:textId="77777777" w:rsidR="00811AA0" w:rsidRDefault="00811AA0" w:rsidP="00811AA0">
      <w:pPr>
        <w:spacing w:line="276" w:lineRule="auto"/>
        <w:rPr>
          <w:rStyle w:val="IntenseEmphasis"/>
          <w:rFonts w:ascii="Calibri" w:hAnsi="Calibri"/>
          <w:b w:val="0"/>
          <w:i w:val="0"/>
          <w:color w:val="auto"/>
          <w:sz w:val="22"/>
        </w:rPr>
      </w:pPr>
    </w:p>
    <w:p w14:paraId="004E36D6" w14:textId="6AE07EF5" w:rsidR="00811AA0" w:rsidRPr="00811AA0" w:rsidRDefault="00811AA0" w:rsidP="00811AA0">
      <w:pPr>
        <w:spacing w:line="276" w:lineRule="auto"/>
        <w:rPr>
          <w:rStyle w:val="IntenseEmphasis"/>
          <w:rFonts w:ascii="Calibri" w:hAnsi="Calibri"/>
          <w:b w:val="0"/>
          <w:i w:val="0"/>
          <w:color w:val="auto"/>
          <w:sz w:val="22"/>
        </w:rPr>
      </w:pPr>
      <w:r w:rsidRPr="00223D10">
        <w:rPr>
          <w:rStyle w:val="IntenseEmphasis"/>
          <w:rFonts w:ascii="Calibri" w:hAnsi="Calibri"/>
          <w:b w:val="0"/>
          <w:i w:val="0"/>
          <w:color w:val="auto"/>
          <w:sz w:val="22"/>
        </w:rPr>
        <w:t>Prior to returning to the primary site during the recovery phase, it is essential to determine the status of the facility and equipment.  Once it is confirmed that essential infrastructure and supplies are available, services may be resumed at pri</w:t>
      </w:r>
      <w:r w:rsidR="00B15850" w:rsidRPr="00223D10">
        <w:rPr>
          <w:rStyle w:val="IntenseEmphasis"/>
          <w:rFonts w:ascii="Calibri" w:hAnsi="Calibri"/>
          <w:b w:val="0"/>
          <w:i w:val="0"/>
          <w:color w:val="auto"/>
          <w:sz w:val="22"/>
        </w:rPr>
        <w:t>mary workspace</w:t>
      </w:r>
      <w:r w:rsidRPr="00223D10">
        <w:rPr>
          <w:rStyle w:val="IntenseEmphasis"/>
          <w:rFonts w:ascii="Calibri" w:hAnsi="Calibri"/>
          <w:b w:val="0"/>
          <w:i w:val="0"/>
          <w:color w:val="auto"/>
          <w:sz w:val="22"/>
        </w:rPr>
        <w:t>.  Preparations to initiate these actions should be taken at the earliest time possible.</w:t>
      </w:r>
    </w:p>
    <w:p w14:paraId="1D9EE0DD" w14:textId="77777777" w:rsidR="00811AA0" w:rsidRPr="00811AA0" w:rsidRDefault="00811AA0" w:rsidP="00811AA0">
      <w:pPr>
        <w:autoSpaceDE w:val="0"/>
        <w:autoSpaceDN w:val="0"/>
        <w:adjustRightInd w:val="0"/>
        <w:spacing w:line="276" w:lineRule="auto"/>
        <w:rPr>
          <w:rFonts w:ascii="Calibri" w:hAnsi="Calibri" w:cs="Arial"/>
        </w:rPr>
      </w:pPr>
    </w:p>
    <w:p w14:paraId="3AFA0AA2" w14:textId="77777777" w:rsidR="0091399C" w:rsidRPr="00B94857" w:rsidRDefault="0091399C" w:rsidP="00F31327">
      <w:pPr>
        <w:spacing w:line="360" w:lineRule="auto"/>
        <w:rPr>
          <w:rStyle w:val="IntenseEmphasis"/>
          <w:rFonts w:ascii="Verdana" w:hAnsi="Verdana"/>
          <w:b w:val="0"/>
          <w:i w:val="0"/>
        </w:rPr>
      </w:pPr>
    </w:p>
    <w:tbl>
      <w:tblPr>
        <w:tblStyle w:val="TableGrid"/>
        <w:tblW w:w="0" w:type="auto"/>
        <w:tblLook w:val="04A0" w:firstRow="1" w:lastRow="0" w:firstColumn="1" w:lastColumn="0" w:noHBand="0" w:noVBand="1"/>
      </w:tblPr>
      <w:tblGrid>
        <w:gridCol w:w="1278"/>
        <w:gridCol w:w="8298"/>
      </w:tblGrid>
      <w:tr w:rsidR="00F31327" w:rsidRPr="00F2312E" w14:paraId="7554865B" w14:textId="77777777" w:rsidTr="00F2312E">
        <w:tc>
          <w:tcPr>
            <w:tcW w:w="9576" w:type="dxa"/>
            <w:gridSpan w:val="2"/>
            <w:shd w:val="clear" w:color="auto" w:fill="8B8B8B"/>
            <w:vAlign w:val="center"/>
          </w:tcPr>
          <w:p w14:paraId="64E30C1C" w14:textId="77777777" w:rsidR="00F31327" w:rsidRPr="00F2312E" w:rsidRDefault="00F31327" w:rsidP="00936DC2">
            <w:pPr>
              <w:pStyle w:val="Heading3"/>
              <w:spacing w:before="60" w:after="60"/>
              <w:jc w:val="center"/>
              <w:outlineLvl w:val="2"/>
              <w:rPr>
                <w:rFonts w:ascii="Calibri" w:hAnsi="Calibri"/>
                <w:b w:val="0"/>
                <w:color w:val="FFFFFF" w:themeColor="background1"/>
                <w:sz w:val="22"/>
                <w:szCs w:val="22"/>
              </w:rPr>
            </w:pPr>
            <w:bookmarkStart w:id="50" w:name="_Toc275171886"/>
            <w:bookmarkStart w:id="51" w:name="_Toc282430550"/>
            <w:r w:rsidRPr="00F2312E">
              <w:rPr>
                <w:rFonts w:ascii="Calibri" w:hAnsi="Calibri"/>
                <w:color w:val="FFFFFF" w:themeColor="background1"/>
                <w:sz w:val="22"/>
                <w:szCs w:val="22"/>
              </w:rPr>
              <w:t>Recovery and Resumption of Mission Critical Services</w:t>
            </w:r>
            <w:bookmarkEnd w:id="50"/>
            <w:r w:rsidRPr="00F2312E">
              <w:rPr>
                <w:rFonts w:ascii="Calibri" w:hAnsi="Calibri"/>
                <w:color w:val="FFFFFF" w:themeColor="background1"/>
                <w:sz w:val="22"/>
                <w:szCs w:val="22"/>
              </w:rPr>
              <w:t xml:space="preserve"> Checklist</w:t>
            </w:r>
            <w:bookmarkEnd w:id="51"/>
          </w:p>
        </w:tc>
      </w:tr>
      <w:tr w:rsidR="00F31327" w:rsidRPr="002821EF" w14:paraId="549F6B9B" w14:textId="77777777" w:rsidTr="002821EF">
        <w:tc>
          <w:tcPr>
            <w:tcW w:w="1278" w:type="dxa"/>
            <w:shd w:val="clear" w:color="auto" w:fill="auto"/>
          </w:tcPr>
          <w:p w14:paraId="6A52EC83" w14:textId="77777777" w:rsidR="005C7FB5" w:rsidRDefault="005C7FB5" w:rsidP="00936DC2">
            <w:pPr>
              <w:rPr>
                <w:rFonts w:ascii="Calibri" w:hAnsi="Calibri"/>
                <w:b/>
                <w:sz w:val="22"/>
                <w:szCs w:val="22"/>
              </w:rPr>
            </w:pPr>
          </w:p>
          <w:p w14:paraId="6486F405" w14:textId="27B87450" w:rsidR="00F31327" w:rsidRPr="002821EF" w:rsidRDefault="005C7FB5" w:rsidP="00936DC2">
            <w:pPr>
              <w:rPr>
                <w:rFonts w:ascii="Calibri" w:hAnsi="Calibri"/>
                <w:b/>
                <w:sz w:val="22"/>
                <w:szCs w:val="22"/>
              </w:rPr>
            </w:pPr>
            <w:r>
              <w:rPr>
                <w:rFonts w:ascii="Calibri" w:hAnsi="Calibri"/>
                <w:b/>
                <w:sz w:val="22"/>
                <w:szCs w:val="22"/>
              </w:rPr>
              <w:t>Nutrition Director, or designee</w:t>
            </w:r>
          </w:p>
        </w:tc>
        <w:tc>
          <w:tcPr>
            <w:tcW w:w="8298" w:type="dxa"/>
            <w:shd w:val="clear" w:color="auto" w:fill="auto"/>
          </w:tcPr>
          <w:p w14:paraId="284C5DA7" w14:textId="355B7088" w:rsidR="00F31327" w:rsidRPr="00223D10" w:rsidRDefault="00F31327" w:rsidP="00AC53C3">
            <w:pPr>
              <w:pStyle w:val="ListParagraph"/>
              <w:numPr>
                <w:ilvl w:val="0"/>
                <w:numId w:val="11"/>
              </w:numPr>
              <w:spacing w:before="120" w:after="0" w:line="360" w:lineRule="auto"/>
              <w:rPr>
                <w:rFonts w:ascii="Calibri" w:hAnsi="Calibri"/>
                <w:i/>
                <w:iCs/>
              </w:rPr>
            </w:pPr>
            <w:r w:rsidRPr="00223D10">
              <w:rPr>
                <w:rFonts w:ascii="Calibri" w:hAnsi="Calibri"/>
              </w:rPr>
              <w:t xml:space="preserve">Confirm with the </w:t>
            </w:r>
            <w:r w:rsidR="0022244E" w:rsidRPr="00223D10">
              <w:rPr>
                <w:rFonts w:ascii="Calibri" w:hAnsi="Calibri"/>
              </w:rPr>
              <w:t>HCC</w:t>
            </w:r>
            <w:r w:rsidRPr="00223D10">
              <w:rPr>
                <w:rFonts w:ascii="Calibri" w:hAnsi="Calibri"/>
              </w:rPr>
              <w:t xml:space="preserve"> to validate all clear to return to facility.</w:t>
            </w:r>
          </w:p>
          <w:p w14:paraId="14B1907C" w14:textId="77777777" w:rsidR="00F31327" w:rsidRPr="00223D10" w:rsidRDefault="00F31327" w:rsidP="00AC53C3">
            <w:pPr>
              <w:pStyle w:val="ListParagraph"/>
              <w:numPr>
                <w:ilvl w:val="0"/>
                <w:numId w:val="11"/>
              </w:numPr>
              <w:spacing w:after="0" w:line="360" w:lineRule="auto"/>
              <w:rPr>
                <w:rFonts w:ascii="Calibri" w:hAnsi="Calibri"/>
                <w:i/>
                <w:iCs/>
              </w:rPr>
            </w:pPr>
            <w:r w:rsidRPr="00223D10">
              <w:rPr>
                <w:rFonts w:ascii="Calibri" w:hAnsi="Calibri"/>
              </w:rPr>
              <w:t>Assign staff to gather supplies.</w:t>
            </w:r>
          </w:p>
          <w:p w14:paraId="7B009D17" w14:textId="4D4420A0" w:rsidR="00F31327" w:rsidRPr="00223D10" w:rsidRDefault="005C7FB5" w:rsidP="00AC53C3">
            <w:pPr>
              <w:pStyle w:val="ListParagraph"/>
              <w:numPr>
                <w:ilvl w:val="0"/>
                <w:numId w:val="11"/>
              </w:numPr>
              <w:spacing w:after="0" w:line="360" w:lineRule="auto"/>
              <w:rPr>
                <w:rFonts w:ascii="Calibri" w:hAnsi="Calibri"/>
                <w:i/>
                <w:iCs/>
              </w:rPr>
            </w:pPr>
            <w:r w:rsidRPr="00223D10">
              <w:rPr>
                <w:rFonts w:ascii="Calibri" w:hAnsi="Calibri"/>
              </w:rPr>
              <w:t>Collect hard copy vital</w:t>
            </w:r>
            <w:r w:rsidR="00F31327" w:rsidRPr="00223D10">
              <w:rPr>
                <w:rFonts w:ascii="Calibri" w:hAnsi="Calibri"/>
              </w:rPr>
              <w:t xml:space="preserve"> records. </w:t>
            </w:r>
          </w:p>
          <w:p w14:paraId="0AA8777E" w14:textId="1FB68CD3" w:rsidR="00F31327" w:rsidRPr="00223D10" w:rsidRDefault="00F31327" w:rsidP="005C7FB5">
            <w:pPr>
              <w:pStyle w:val="ListParagraph"/>
              <w:numPr>
                <w:ilvl w:val="0"/>
                <w:numId w:val="11"/>
              </w:numPr>
              <w:spacing w:after="0" w:line="360" w:lineRule="auto"/>
              <w:rPr>
                <w:rFonts w:ascii="Calibri" w:hAnsi="Calibri"/>
                <w:i/>
                <w:iCs/>
              </w:rPr>
            </w:pPr>
            <w:r w:rsidRPr="00223D10">
              <w:rPr>
                <w:rFonts w:ascii="Calibri" w:hAnsi="Calibri"/>
              </w:rPr>
              <w:t>Contact IC on transport of eq</w:t>
            </w:r>
            <w:r w:rsidR="005C7FB5" w:rsidRPr="00223D10">
              <w:rPr>
                <w:rFonts w:ascii="Calibri" w:hAnsi="Calibri"/>
              </w:rPr>
              <w:t>uipment/supplies/meds,</w:t>
            </w:r>
            <w:r w:rsidRPr="00223D10">
              <w:rPr>
                <w:rFonts w:ascii="Calibri" w:hAnsi="Calibri"/>
              </w:rPr>
              <w:t xml:space="preserve"> staff and records.</w:t>
            </w:r>
          </w:p>
          <w:p w14:paraId="7BFCE274" w14:textId="77777777" w:rsidR="00F31327" w:rsidRPr="00223D10" w:rsidRDefault="00F31327" w:rsidP="00AC53C3">
            <w:pPr>
              <w:pStyle w:val="ListParagraph"/>
              <w:numPr>
                <w:ilvl w:val="0"/>
                <w:numId w:val="11"/>
              </w:numPr>
              <w:spacing w:after="0" w:line="360" w:lineRule="auto"/>
              <w:rPr>
                <w:rFonts w:ascii="Calibri" w:hAnsi="Calibri"/>
                <w:i/>
                <w:iCs/>
              </w:rPr>
            </w:pPr>
            <w:r w:rsidRPr="00223D10">
              <w:rPr>
                <w:rFonts w:ascii="Calibri" w:hAnsi="Calibri"/>
              </w:rPr>
              <w:t>Load supplies, equipment, records and return to facility.</w:t>
            </w:r>
          </w:p>
          <w:p w14:paraId="7276EB80" w14:textId="77777777" w:rsidR="00F31327" w:rsidRPr="00223D10" w:rsidRDefault="00F31327" w:rsidP="00AC53C3">
            <w:pPr>
              <w:pStyle w:val="ListParagraph"/>
              <w:numPr>
                <w:ilvl w:val="0"/>
                <w:numId w:val="11"/>
              </w:numPr>
              <w:spacing w:after="0" w:line="360" w:lineRule="auto"/>
              <w:rPr>
                <w:rFonts w:ascii="Calibri" w:hAnsi="Calibri"/>
                <w:i/>
                <w:iCs/>
              </w:rPr>
            </w:pPr>
            <w:r w:rsidRPr="00223D10">
              <w:rPr>
                <w:rFonts w:ascii="Calibri" w:hAnsi="Calibri"/>
              </w:rPr>
              <w:t>Designated staff to return to facility to meet patients upon arrival.</w:t>
            </w:r>
          </w:p>
          <w:p w14:paraId="573592B9" w14:textId="69364FAF" w:rsidR="00F31327" w:rsidRPr="00223D10" w:rsidRDefault="00F31327" w:rsidP="00AC53C3">
            <w:pPr>
              <w:pStyle w:val="ListParagraph"/>
              <w:numPr>
                <w:ilvl w:val="0"/>
                <w:numId w:val="11"/>
              </w:numPr>
              <w:spacing w:after="0" w:line="360" w:lineRule="auto"/>
              <w:rPr>
                <w:rFonts w:ascii="Calibri" w:hAnsi="Calibri"/>
                <w:i/>
                <w:iCs/>
              </w:rPr>
            </w:pPr>
            <w:r w:rsidRPr="00223D10">
              <w:rPr>
                <w:rFonts w:ascii="Calibri" w:hAnsi="Calibri"/>
              </w:rPr>
              <w:t>Contact IC to i</w:t>
            </w:r>
            <w:r w:rsidR="005C7FB5" w:rsidRPr="00223D10">
              <w:rPr>
                <w:rFonts w:ascii="Calibri" w:hAnsi="Calibri"/>
              </w:rPr>
              <w:t>nform facility depts. of return to normal site</w:t>
            </w:r>
            <w:r w:rsidRPr="00223D10">
              <w:rPr>
                <w:rFonts w:ascii="Calibri" w:hAnsi="Calibri"/>
              </w:rPr>
              <w:t>.</w:t>
            </w:r>
          </w:p>
          <w:p w14:paraId="3D4A9B8C" w14:textId="77777777" w:rsidR="00F31327" w:rsidRPr="00223D10" w:rsidRDefault="00F31327" w:rsidP="00AC53C3">
            <w:pPr>
              <w:pStyle w:val="ListParagraph"/>
              <w:numPr>
                <w:ilvl w:val="0"/>
                <w:numId w:val="11"/>
              </w:numPr>
              <w:spacing w:after="0" w:line="360" w:lineRule="auto"/>
              <w:rPr>
                <w:rFonts w:ascii="Calibri" w:hAnsi="Calibri"/>
                <w:i/>
                <w:iCs/>
              </w:rPr>
            </w:pPr>
            <w:r w:rsidRPr="00223D10">
              <w:rPr>
                <w:rFonts w:ascii="Calibri" w:hAnsi="Calibri"/>
              </w:rPr>
              <w:t>Return to facility.</w:t>
            </w:r>
          </w:p>
          <w:p w14:paraId="726065FC" w14:textId="3A653E34" w:rsidR="00F31327" w:rsidRPr="00223D10" w:rsidRDefault="005C7FB5" w:rsidP="00AC53C3">
            <w:pPr>
              <w:pStyle w:val="ListParagraph"/>
              <w:numPr>
                <w:ilvl w:val="0"/>
                <w:numId w:val="11"/>
              </w:numPr>
              <w:spacing w:after="0" w:line="360" w:lineRule="auto"/>
              <w:rPr>
                <w:rFonts w:ascii="Calibri" w:hAnsi="Calibri"/>
                <w:i/>
                <w:iCs/>
              </w:rPr>
            </w:pPr>
            <w:r w:rsidRPr="00223D10">
              <w:rPr>
                <w:rFonts w:ascii="Calibri" w:hAnsi="Calibri"/>
              </w:rPr>
              <w:t>Designate staff to return of</w:t>
            </w:r>
            <w:r w:rsidR="00F31327" w:rsidRPr="00223D10">
              <w:rPr>
                <w:rFonts w:ascii="Calibri" w:hAnsi="Calibri"/>
              </w:rPr>
              <w:t xml:space="preserve"> supplies</w:t>
            </w:r>
            <w:r w:rsidRPr="00223D10">
              <w:rPr>
                <w:rFonts w:ascii="Calibri" w:hAnsi="Calibri"/>
              </w:rPr>
              <w:t>/equipment</w:t>
            </w:r>
            <w:r w:rsidR="00F31327" w:rsidRPr="00223D10">
              <w:rPr>
                <w:rFonts w:ascii="Calibri" w:hAnsi="Calibri"/>
              </w:rPr>
              <w:t xml:space="preserve"> and inventory.</w:t>
            </w:r>
          </w:p>
          <w:p w14:paraId="773558DF" w14:textId="77777777" w:rsidR="00F31327" w:rsidRPr="002821EF" w:rsidRDefault="00F31327" w:rsidP="00936DC2">
            <w:pPr>
              <w:spacing w:line="360" w:lineRule="auto"/>
              <w:ind w:left="360"/>
              <w:rPr>
                <w:rFonts w:ascii="Calibri" w:hAnsi="Calibri"/>
                <w:sz w:val="22"/>
                <w:szCs w:val="22"/>
              </w:rPr>
            </w:pPr>
          </w:p>
        </w:tc>
      </w:tr>
    </w:tbl>
    <w:p w14:paraId="1DD6A4B4" w14:textId="5E3BCC21" w:rsidR="00AA6C71" w:rsidRPr="005D5772" w:rsidRDefault="00AA6C71" w:rsidP="00AA6C71">
      <w:pPr>
        <w:pStyle w:val="Heading2"/>
        <w:spacing w:before="120"/>
      </w:pPr>
      <w:r w:rsidRPr="005D5772">
        <w:br w:type="page"/>
      </w:r>
    </w:p>
    <w:p w14:paraId="793FAD8F" w14:textId="77777777" w:rsidR="00AA6C71" w:rsidRPr="005D5772" w:rsidRDefault="00AA6C71" w:rsidP="00AA6C71">
      <w:pPr>
        <w:rPr>
          <w:rFonts w:asciiTheme="majorHAnsi" w:hAnsiTheme="majorHAnsi"/>
        </w:rPr>
        <w:sectPr w:rsidR="00AA6C71" w:rsidRPr="005D5772" w:rsidSect="00D35C34">
          <w:headerReference w:type="default" r:id="rId13"/>
          <w:footerReference w:type="default" r:id="rId14"/>
          <w:type w:val="continuous"/>
          <w:pgSz w:w="12240" w:h="15840"/>
          <w:pgMar w:top="1166" w:right="1440" w:bottom="1440" w:left="1440" w:header="720" w:footer="576" w:gutter="0"/>
          <w:cols w:space="720"/>
          <w:titlePg/>
          <w:docGrid w:linePitch="360"/>
        </w:sectPr>
      </w:pPr>
    </w:p>
    <w:p w14:paraId="44ED8A1E" w14:textId="78C3F807" w:rsidR="00AA6C71" w:rsidRPr="005D5772" w:rsidRDefault="001262C1" w:rsidP="006970E7">
      <w:pPr>
        <w:pStyle w:val="Title"/>
      </w:pPr>
      <w:r>
        <w:lastRenderedPageBreak/>
        <w:t>Appendix A</w:t>
      </w:r>
      <w:r w:rsidR="00DB53E8">
        <w:t>:  Schedules</w:t>
      </w:r>
    </w:p>
    <w:p w14:paraId="67D8726B" w14:textId="77777777" w:rsidR="00AA6C71" w:rsidRPr="006970E7" w:rsidRDefault="00AA6C71" w:rsidP="006970E7">
      <w:pPr>
        <w:spacing w:line="360" w:lineRule="auto"/>
        <w:rPr>
          <w:rFonts w:ascii="Calibri" w:hAnsi="Calibri"/>
        </w:rPr>
      </w:pPr>
    </w:p>
    <w:p w14:paraId="75AA64AF" w14:textId="110F159D" w:rsidR="00AA6C71" w:rsidRPr="00AA3730" w:rsidRDefault="001262C1" w:rsidP="00AA3730">
      <w:pPr>
        <w:spacing w:line="360" w:lineRule="auto"/>
        <w:rPr>
          <w:rFonts w:ascii="Calibri" w:hAnsi="Calibri"/>
        </w:rPr>
      </w:pPr>
      <w:r>
        <w:rPr>
          <w:rFonts w:ascii="Calibri" w:hAnsi="Calibri"/>
        </w:rPr>
        <w:t xml:space="preserve">A1 - </w:t>
      </w:r>
      <w:r w:rsidR="00AA6C71" w:rsidRPr="00AA3730">
        <w:rPr>
          <w:rFonts w:ascii="Calibri" w:hAnsi="Calibri"/>
        </w:rPr>
        <w:t>BCP Update Schedule</w:t>
      </w:r>
    </w:p>
    <w:p w14:paraId="24E58A68" w14:textId="0ABCDF43" w:rsidR="00AA6C71" w:rsidRPr="00AA3730" w:rsidRDefault="001262C1" w:rsidP="00AA3730">
      <w:pPr>
        <w:spacing w:line="360" w:lineRule="auto"/>
        <w:rPr>
          <w:rFonts w:ascii="Calibri" w:hAnsi="Calibri"/>
        </w:rPr>
      </w:pPr>
      <w:r>
        <w:rPr>
          <w:rFonts w:ascii="Calibri" w:hAnsi="Calibri"/>
        </w:rPr>
        <w:t xml:space="preserve">A2 - </w:t>
      </w:r>
      <w:r w:rsidR="00AA6C71" w:rsidRPr="00AA3730">
        <w:rPr>
          <w:rFonts w:ascii="Calibri" w:hAnsi="Calibri"/>
        </w:rPr>
        <w:t>BCP Exercise and Training Schedule</w:t>
      </w:r>
    </w:p>
    <w:p w14:paraId="14FB82F0" w14:textId="77777777" w:rsidR="00AA6C71" w:rsidRPr="005D5772" w:rsidRDefault="00AA6C71" w:rsidP="00AA6C71">
      <w:pPr>
        <w:rPr>
          <w:rFonts w:asciiTheme="majorHAnsi" w:hAnsiTheme="majorHAnsi"/>
        </w:rPr>
      </w:pPr>
    </w:p>
    <w:p w14:paraId="0FDAEBC9" w14:textId="77777777" w:rsidR="00AA6C71" w:rsidRPr="005D5772" w:rsidRDefault="00AA6C71" w:rsidP="00AA6C71">
      <w:pPr>
        <w:rPr>
          <w:rFonts w:asciiTheme="majorHAnsi" w:hAnsiTheme="majorHAnsi"/>
        </w:rPr>
      </w:pPr>
    </w:p>
    <w:p w14:paraId="5C943324" w14:textId="77777777" w:rsidR="00AA6C71" w:rsidRPr="005D5772" w:rsidRDefault="00AA6C71" w:rsidP="00AA6C71">
      <w:pPr>
        <w:rPr>
          <w:rFonts w:asciiTheme="majorHAnsi" w:hAnsiTheme="majorHAnsi"/>
        </w:rPr>
      </w:pPr>
    </w:p>
    <w:p w14:paraId="3C7AE3F7" w14:textId="77777777" w:rsidR="00AA6C71" w:rsidRPr="005D5772" w:rsidRDefault="00AA6C71" w:rsidP="00AA6C71">
      <w:pPr>
        <w:rPr>
          <w:rFonts w:asciiTheme="majorHAnsi" w:hAnsiTheme="majorHAnsi"/>
        </w:rPr>
      </w:pPr>
    </w:p>
    <w:p w14:paraId="5188462F" w14:textId="77777777" w:rsidR="00AA6C71" w:rsidRPr="005D5772" w:rsidRDefault="00AA6C71" w:rsidP="00AA6C71">
      <w:pPr>
        <w:rPr>
          <w:rFonts w:asciiTheme="majorHAnsi" w:hAnsiTheme="majorHAnsi"/>
        </w:rPr>
      </w:pPr>
    </w:p>
    <w:p w14:paraId="73F94F8A" w14:textId="77777777" w:rsidR="00AA6C71" w:rsidRPr="005D5772" w:rsidRDefault="00AA6C71" w:rsidP="00AA6C71">
      <w:pPr>
        <w:rPr>
          <w:rFonts w:asciiTheme="majorHAnsi" w:hAnsiTheme="majorHAnsi"/>
        </w:rPr>
      </w:pPr>
    </w:p>
    <w:p w14:paraId="3E6D5280" w14:textId="77777777" w:rsidR="00AA6C71" w:rsidRPr="005D5772" w:rsidRDefault="00AA6C71" w:rsidP="00AA6C71">
      <w:pPr>
        <w:rPr>
          <w:rFonts w:asciiTheme="majorHAnsi" w:hAnsiTheme="majorHAnsi"/>
        </w:rPr>
      </w:pPr>
    </w:p>
    <w:p w14:paraId="0302CB99" w14:textId="77777777" w:rsidR="00AA6C71" w:rsidRPr="005D5772" w:rsidRDefault="00AA6C71" w:rsidP="00AA6C71">
      <w:pPr>
        <w:rPr>
          <w:rFonts w:asciiTheme="majorHAnsi" w:hAnsiTheme="majorHAnsi"/>
        </w:rPr>
      </w:pPr>
    </w:p>
    <w:p w14:paraId="1D4970EB" w14:textId="77777777" w:rsidR="00AA6C71" w:rsidRPr="005D5772" w:rsidRDefault="00AA6C71" w:rsidP="00AA6C71">
      <w:pPr>
        <w:rPr>
          <w:rFonts w:asciiTheme="majorHAnsi" w:hAnsiTheme="majorHAnsi"/>
        </w:rPr>
      </w:pPr>
    </w:p>
    <w:p w14:paraId="257DB407" w14:textId="77777777" w:rsidR="00AA6C71" w:rsidRPr="005D5772" w:rsidRDefault="00AA6C71" w:rsidP="00AA6C71">
      <w:pPr>
        <w:rPr>
          <w:rFonts w:asciiTheme="majorHAnsi" w:hAnsiTheme="majorHAnsi"/>
        </w:rPr>
      </w:pPr>
    </w:p>
    <w:p w14:paraId="6270340D" w14:textId="77777777" w:rsidR="00AA6C71" w:rsidRPr="005D5772" w:rsidRDefault="00AA6C71" w:rsidP="00AA6C71">
      <w:pPr>
        <w:rPr>
          <w:rFonts w:asciiTheme="majorHAnsi" w:hAnsiTheme="majorHAnsi"/>
        </w:rPr>
      </w:pPr>
    </w:p>
    <w:p w14:paraId="0589C9D1" w14:textId="77777777" w:rsidR="00AA6C71" w:rsidRPr="005D5772" w:rsidRDefault="00AA6C71" w:rsidP="00AA6C71">
      <w:pPr>
        <w:rPr>
          <w:rFonts w:asciiTheme="majorHAnsi" w:hAnsiTheme="majorHAnsi"/>
        </w:rPr>
      </w:pPr>
    </w:p>
    <w:p w14:paraId="12100A68" w14:textId="77777777" w:rsidR="00AA6C71" w:rsidRPr="005D5772" w:rsidRDefault="00AA6C71" w:rsidP="00AA6C71">
      <w:pPr>
        <w:rPr>
          <w:rFonts w:asciiTheme="majorHAnsi" w:hAnsiTheme="majorHAnsi"/>
        </w:rPr>
      </w:pPr>
    </w:p>
    <w:p w14:paraId="0C6BE318" w14:textId="77777777" w:rsidR="00AA6C71" w:rsidRPr="005D5772" w:rsidRDefault="00AA6C71" w:rsidP="00AA6C71">
      <w:pPr>
        <w:rPr>
          <w:rFonts w:asciiTheme="majorHAnsi" w:hAnsiTheme="majorHAnsi"/>
        </w:rPr>
      </w:pPr>
    </w:p>
    <w:p w14:paraId="21F3C2BF" w14:textId="77777777" w:rsidR="00AA6C71" w:rsidRPr="005D5772" w:rsidRDefault="00AA6C71" w:rsidP="00AA6C71">
      <w:pPr>
        <w:rPr>
          <w:rFonts w:asciiTheme="majorHAnsi" w:hAnsiTheme="majorHAnsi"/>
        </w:rPr>
      </w:pPr>
    </w:p>
    <w:p w14:paraId="1F82E79D" w14:textId="77777777" w:rsidR="00AA6C71" w:rsidRPr="005D5772" w:rsidRDefault="00AA6C71" w:rsidP="00AA6C71">
      <w:pPr>
        <w:rPr>
          <w:rFonts w:asciiTheme="majorHAnsi" w:hAnsiTheme="majorHAnsi"/>
        </w:rPr>
      </w:pPr>
    </w:p>
    <w:p w14:paraId="7BFC3DC9" w14:textId="77777777" w:rsidR="00AA6C71" w:rsidRPr="005D5772" w:rsidRDefault="00AA6C71" w:rsidP="00AA6C71">
      <w:pPr>
        <w:rPr>
          <w:rFonts w:asciiTheme="majorHAnsi" w:hAnsiTheme="majorHAnsi"/>
        </w:rPr>
      </w:pPr>
    </w:p>
    <w:p w14:paraId="16DB3A5D" w14:textId="77777777" w:rsidR="00AA6C71" w:rsidRPr="005D5772" w:rsidRDefault="00AA6C71" w:rsidP="00AA6C71">
      <w:pPr>
        <w:rPr>
          <w:rFonts w:asciiTheme="majorHAnsi" w:hAnsiTheme="majorHAnsi"/>
        </w:rPr>
      </w:pPr>
    </w:p>
    <w:p w14:paraId="735ABC74" w14:textId="77777777" w:rsidR="00AA6C71" w:rsidRPr="005D5772" w:rsidRDefault="00AA6C71" w:rsidP="00AA6C71">
      <w:pPr>
        <w:rPr>
          <w:rFonts w:asciiTheme="majorHAnsi" w:hAnsiTheme="majorHAnsi"/>
        </w:rPr>
      </w:pPr>
    </w:p>
    <w:p w14:paraId="7AFC9098" w14:textId="77777777" w:rsidR="00AA6C71" w:rsidRPr="005D5772" w:rsidRDefault="00AA6C71" w:rsidP="00AA6C71">
      <w:pPr>
        <w:rPr>
          <w:rFonts w:asciiTheme="majorHAnsi" w:hAnsiTheme="majorHAnsi"/>
        </w:rPr>
      </w:pPr>
    </w:p>
    <w:p w14:paraId="46440B22" w14:textId="77777777" w:rsidR="00AA6C71" w:rsidRPr="005D5772" w:rsidRDefault="00AA6C71" w:rsidP="00AA6C71">
      <w:pPr>
        <w:rPr>
          <w:rFonts w:asciiTheme="majorHAnsi" w:hAnsiTheme="majorHAnsi"/>
        </w:rPr>
      </w:pPr>
    </w:p>
    <w:p w14:paraId="3B6BF131" w14:textId="77777777" w:rsidR="00AA6C71" w:rsidRPr="005D5772" w:rsidRDefault="00AA6C71" w:rsidP="00AA6C71">
      <w:pPr>
        <w:rPr>
          <w:rFonts w:asciiTheme="majorHAnsi" w:hAnsiTheme="majorHAnsi"/>
        </w:rPr>
      </w:pPr>
    </w:p>
    <w:p w14:paraId="3710B679" w14:textId="77777777" w:rsidR="00AA6C71" w:rsidRPr="005D5772" w:rsidRDefault="00AA6C71" w:rsidP="00AA6C71">
      <w:pPr>
        <w:rPr>
          <w:rFonts w:asciiTheme="majorHAnsi" w:hAnsiTheme="majorHAnsi"/>
        </w:rPr>
      </w:pPr>
    </w:p>
    <w:p w14:paraId="17351959" w14:textId="77777777" w:rsidR="00AA6C71" w:rsidRPr="005D5772" w:rsidRDefault="00AA6C71" w:rsidP="00AA6C71">
      <w:pPr>
        <w:rPr>
          <w:rFonts w:asciiTheme="majorHAnsi" w:hAnsiTheme="majorHAnsi"/>
        </w:rPr>
      </w:pPr>
    </w:p>
    <w:p w14:paraId="6B1A398E" w14:textId="77777777" w:rsidR="00AA6C71" w:rsidRPr="005D5772" w:rsidRDefault="00AA6C71" w:rsidP="00AA6C71">
      <w:pPr>
        <w:rPr>
          <w:rFonts w:asciiTheme="majorHAnsi" w:hAnsiTheme="majorHAnsi"/>
        </w:rPr>
      </w:pPr>
    </w:p>
    <w:p w14:paraId="6827D219" w14:textId="77777777" w:rsidR="0028413B" w:rsidRDefault="0028413B">
      <w:pPr>
        <w:rPr>
          <w:rFonts w:asciiTheme="majorHAnsi" w:eastAsiaTheme="majorEastAsia" w:hAnsiTheme="majorHAnsi" w:cstheme="majorBidi"/>
          <w:b/>
          <w:bCs/>
          <w:color w:val="93A299" w:themeColor="accent1"/>
          <w:sz w:val="26"/>
          <w:szCs w:val="26"/>
        </w:rPr>
      </w:pPr>
      <w:r>
        <w:br w:type="page"/>
      </w:r>
    </w:p>
    <w:p w14:paraId="681EEEB3" w14:textId="3A3A42F7" w:rsidR="00AA6C71" w:rsidRPr="0028413B" w:rsidRDefault="00AA6C71" w:rsidP="0028413B">
      <w:pPr>
        <w:pStyle w:val="Heading2"/>
        <w:spacing w:line="276" w:lineRule="auto"/>
        <w:rPr>
          <w:rFonts w:ascii="Calibri" w:hAnsi="Calibri" w:cstheme="majorHAnsi"/>
        </w:rPr>
      </w:pPr>
      <w:bookmarkStart w:id="52" w:name="_Toc282430551"/>
      <w:bookmarkStart w:id="53" w:name="_Toc282430684"/>
      <w:r w:rsidRPr="0028413B">
        <w:rPr>
          <w:rFonts w:ascii="Calibri" w:hAnsi="Calibri" w:cstheme="majorHAnsi"/>
        </w:rPr>
        <w:lastRenderedPageBreak/>
        <w:t>BCP Update Schedule</w:t>
      </w:r>
      <w:bookmarkEnd w:id="52"/>
      <w:bookmarkEnd w:id="53"/>
    </w:p>
    <w:p w14:paraId="05B83B72" w14:textId="74B75EC4" w:rsidR="00AA6C71" w:rsidRPr="00223D10" w:rsidRDefault="00AA6C71" w:rsidP="0028413B">
      <w:pPr>
        <w:spacing w:line="276" w:lineRule="auto"/>
        <w:rPr>
          <w:rFonts w:ascii="Calibri" w:hAnsi="Calibri" w:cstheme="majorHAnsi"/>
          <w:sz w:val="22"/>
          <w:szCs w:val="22"/>
        </w:rPr>
      </w:pPr>
      <w:r w:rsidRPr="00223D10">
        <w:rPr>
          <w:rFonts w:ascii="Calibri" w:hAnsi="Calibri" w:cstheme="majorHAnsi"/>
          <w:sz w:val="22"/>
          <w:szCs w:val="22"/>
        </w:rPr>
        <w:t xml:space="preserve">In order to ensure efficacy of the BCP it is to be reviewed and updated on the schedule as outlined below.  </w:t>
      </w:r>
      <w:r w:rsidR="001262C1" w:rsidRPr="00223D10">
        <w:rPr>
          <w:rFonts w:ascii="Calibri" w:hAnsi="Calibri" w:cstheme="majorHAnsi"/>
          <w:sz w:val="22"/>
          <w:szCs w:val="22"/>
        </w:rPr>
        <w:t>The Director of Nutrition</w:t>
      </w:r>
      <w:r w:rsidRPr="00223D10">
        <w:rPr>
          <w:rFonts w:ascii="Calibri" w:hAnsi="Calibri" w:cstheme="majorHAnsi"/>
          <w:sz w:val="22"/>
          <w:szCs w:val="22"/>
        </w:rPr>
        <w:t xml:space="preserve"> is responsible for maintaining and carrying out the Update Schedule.  Once updated, the Plan must be provided to all responsible parties and previous version gathered and destroyed.</w:t>
      </w:r>
    </w:p>
    <w:p w14:paraId="07CD45E8" w14:textId="77777777" w:rsidR="00AA6C71" w:rsidRPr="00223D10" w:rsidRDefault="00AA6C71" w:rsidP="0028413B">
      <w:pPr>
        <w:spacing w:line="276" w:lineRule="auto"/>
        <w:rPr>
          <w:rFonts w:ascii="Calibri" w:hAnsi="Calibri" w:cstheme="majorHAnsi"/>
          <w:sz w:val="22"/>
          <w:szCs w:val="22"/>
        </w:rPr>
      </w:pPr>
      <w:r w:rsidRPr="00223D10">
        <w:rPr>
          <w:rFonts w:ascii="Calibri" w:hAnsi="Calibri" w:cstheme="majorHAnsi"/>
          <w:sz w:val="22"/>
          <w:szCs w:val="22"/>
        </w:rPr>
        <w:t xml:space="preserve">NOTE: Following an event it will be determined whether an out-of-cycle update is required.  If so, the update will be recorded and the will be revised and distributed as outlined above. </w:t>
      </w:r>
    </w:p>
    <w:p w14:paraId="68FF7F50" w14:textId="77777777" w:rsidR="00AA6C71" w:rsidRPr="00223D10" w:rsidRDefault="00AA6C71" w:rsidP="0028413B">
      <w:pPr>
        <w:spacing w:line="276" w:lineRule="auto"/>
        <w:rPr>
          <w:rFonts w:ascii="Calibri" w:hAnsi="Calibri" w:cstheme="majorHAnsi"/>
          <w:sz w:val="22"/>
          <w:szCs w:val="22"/>
        </w:rPr>
      </w:pPr>
      <w:r w:rsidRPr="00223D10">
        <w:rPr>
          <w:rFonts w:ascii="Calibri" w:hAnsi="Calibri" w:cstheme="majorHAnsi"/>
          <w:sz w:val="22"/>
          <w:szCs w:val="22"/>
        </w:rPr>
        <w:t>BCP updates may occur with:</w:t>
      </w:r>
    </w:p>
    <w:p w14:paraId="2CC41C72" w14:textId="77777777" w:rsidR="00AA6C71" w:rsidRPr="00223D10" w:rsidRDefault="00AA6C71" w:rsidP="00AC53C3">
      <w:pPr>
        <w:pStyle w:val="ListParagraph"/>
        <w:numPr>
          <w:ilvl w:val="0"/>
          <w:numId w:val="4"/>
        </w:numPr>
        <w:spacing w:line="276" w:lineRule="auto"/>
        <w:rPr>
          <w:rFonts w:ascii="Calibri" w:hAnsi="Calibri" w:cstheme="majorHAnsi"/>
        </w:rPr>
      </w:pPr>
      <w:r w:rsidRPr="00223D10">
        <w:rPr>
          <w:rFonts w:ascii="Calibri" w:hAnsi="Calibri" w:cstheme="majorHAnsi"/>
        </w:rPr>
        <w:t>The addition of new employees or transferred employees to your department.</w:t>
      </w:r>
    </w:p>
    <w:p w14:paraId="7A8408F8" w14:textId="77777777" w:rsidR="00AA6C71" w:rsidRPr="00223D10" w:rsidRDefault="00AA6C71" w:rsidP="00AC53C3">
      <w:pPr>
        <w:pStyle w:val="ListParagraph"/>
        <w:numPr>
          <w:ilvl w:val="0"/>
          <w:numId w:val="4"/>
        </w:numPr>
        <w:spacing w:line="276" w:lineRule="auto"/>
        <w:rPr>
          <w:rFonts w:ascii="Calibri" w:hAnsi="Calibri" w:cstheme="majorHAnsi"/>
        </w:rPr>
      </w:pPr>
      <w:r w:rsidRPr="00223D10">
        <w:rPr>
          <w:rFonts w:ascii="Calibri" w:hAnsi="Calibri" w:cstheme="majorHAnsi"/>
        </w:rPr>
        <w:t>The relocation of employees, supply areas or other resources.</w:t>
      </w:r>
    </w:p>
    <w:p w14:paraId="3658FDD7" w14:textId="77777777" w:rsidR="00AA6C71" w:rsidRPr="00223D10" w:rsidRDefault="00AA6C71" w:rsidP="00AC53C3">
      <w:pPr>
        <w:pStyle w:val="ListParagraph"/>
        <w:numPr>
          <w:ilvl w:val="0"/>
          <w:numId w:val="4"/>
        </w:numPr>
        <w:spacing w:line="276" w:lineRule="auto"/>
        <w:rPr>
          <w:rFonts w:ascii="Calibri" w:hAnsi="Calibri" w:cstheme="majorHAnsi"/>
        </w:rPr>
      </w:pPr>
      <w:r w:rsidRPr="00223D10">
        <w:rPr>
          <w:rFonts w:ascii="Calibri" w:hAnsi="Calibri" w:cstheme="majorHAnsi"/>
        </w:rPr>
        <w:t>Changes in departmental procedures that would affect downtime procedures.</w:t>
      </w:r>
    </w:p>
    <w:p w14:paraId="0F0F02BE" w14:textId="77777777" w:rsidR="00AA6C71" w:rsidRPr="00223D10" w:rsidRDefault="00AA6C71" w:rsidP="00AC53C3">
      <w:pPr>
        <w:pStyle w:val="ListParagraph"/>
        <w:numPr>
          <w:ilvl w:val="0"/>
          <w:numId w:val="4"/>
        </w:numPr>
        <w:spacing w:line="276" w:lineRule="auto"/>
        <w:rPr>
          <w:rFonts w:ascii="Calibri" w:hAnsi="Calibri" w:cstheme="majorHAnsi"/>
        </w:rPr>
      </w:pPr>
      <w:r w:rsidRPr="00223D10">
        <w:rPr>
          <w:rFonts w:ascii="Calibri" w:hAnsi="Calibri" w:cstheme="majorHAnsi"/>
        </w:rPr>
        <w:t>Changes in staff or management telephone numbers, pagers, etc.</w:t>
      </w:r>
    </w:p>
    <w:p w14:paraId="4DE8DA23" w14:textId="77777777" w:rsidR="00AA6C71" w:rsidRPr="00223D10" w:rsidRDefault="00AA6C71" w:rsidP="00AC53C3">
      <w:pPr>
        <w:pStyle w:val="ListParagraph"/>
        <w:numPr>
          <w:ilvl w:val="0"/>
          <w:numId w:val="4"/>
        </w:numPr>
        <w:spacing w:line="276" w:lineRule="auto"/>
        <w:rPr>
          <w:rFonts w:ascii="Calibri" w:hAnsi="Calibri" w:cstheme="majorHAnsi"/>
        </w:rPr>
      </w:pPr>
      <w:r w:rsidRPr="00223D10">
        <w:rPr>
          <w:rFonts w:ascii="Calibri" w:hAnsi="Calibri" w:cstheme="majorHAnsi"/>
        </w:rPr>
        <w:t>Changes in management or reporting structure within your department.</w:t>
      </w:r>
    </w:p>
    <w:p w14:paraId="79054382" w14:textId="77777777" w:rsidR="00AA6C71" w:rsidRPr="00223D10" w:rsidRDefault="00AA6C71" w:rsidP="00AC53C3">
      <w:pPr>
        <w:pStyle w:val="ListParagraph"/>
        <w:numPr>
          <w:ilvl w:val="0"/>
          <w:numId w:val="4"/>
        </w:numPr>
        <w:spacing w:line="276" w:lineRule="auto"/>
        <w:rPr>
          <w:rFonts w:ascii="Calibri" w:hAnsi="Calibri" w:cstheme="majorHAnsi"/>
        </w:rPr>
      </w:pPr>
      <w:r w:rsidRPr="00223D10">
        <w:rPr>
          <w:rFonts w:ascii="Calibri" w:hAnsi="Calibri" w:cstheme="majorHAnsi"/>
        </w:rPr>
        <w:t>New computer systems to be used by your department.</w:t>
      </w:r>
    </w:p>
    <w:p w14:paraId="59FBC76A" w14:textId="77777777" w:rsidR="00AA6C71" w:rsidRPr="00223D10" w:rsidRDefault="00AA6C71" w:rsidP="00AC53C3">
      <w:pPr>
        <w:pStyle w:val="ListParagraph"/>
        <w:numPr>
          <w:ilvl w:val="0"/>
          <w:numId w:val="4"/>
        </w:numPr>
        <w:spacing w:line="276" w:lineRule="auto"/>
        <w:rPr>
          <w:rFonts w:ascii="Calibri" w:hAnsi="Calibri" w:cstheme="majorHAnsi"/>
        </w:rPr>
      </w:pPr>
      <w:r w:rsidRPr="00223D10">
        <w:rPr>
          <w:rFonts w:ascii="Calibri" w:hAnsi="Calibri" w:cstheme="majorHAnsi"/>
        </w:rPr>
        <w:t>Changes in vendors that you are using.</w:t>
      </w:r>
    </w:p>
    <w:p w14:paraId="2B1E0AA5" w14:textId="77777777" w:rsidR="00AA6C71" w:rsidRPr="00223D10" w:rsidRDefault="00AA6C71" w:rsidP="00AC53C3">
      <w:pPr>
        <w:pStyle w:val="ListParagraph"/>
        <w:numPr>
          <w:ilvl w:val="0"/>
          <w:numId w:val="4"/>
        </w:numPr>
        <w:spacing w:line="276" w:lineRule="auto"/>
        <w:rPr>
          <w:rFonts w:ascii="Calibri" w:hAnsi="Calibri" w:cstheme="majorHAnsi"/>
        </w:rPr>
      </w:pPr>
      <w:r w:rsidRPr="00223D10">
        <w:rPr>
          <w:rFonts w:ascii="Calibri" w:hAnsi="Calibri" w:cstheme="majorHAnsi"/>
        </w:rPr>
        <w:t>After an actual downtime occurs.</w:t>
      </w:r>
    </w:p>
    <w:p w14:paraId="3A8B2D50" w14:textId="77777777" w:rsidR="00AA6C71" w:rsidRPr="00223D10" w:rsidRDefault="00AA6C71" w:rsidP="00AC53C3">
      <w:pPr>
        <w:pStyle w:val="ListParagraph"/>
        <w:numPr>
          <w:ilvl w:val="0"/>
          <w:numId w:val="4"/>
        </w:numPr>
        <w:spacing w:line="276" w:lineRule="auto"/>
        <w:rPr>
          <w:rFonts w:ascii="Calibri" w:hAnsi="Calibri" w:cstheme="majorHAnsi"/>
        </w:rPr>
      </w:pPr>
      <w:r w:rsidRPr="00223D10">
        <w:rPr>
          <w:rFonts w:ascii="Calibri" w:hAnsi="Calibri" w:cstheme="majorHAnsi"/>
        </w:rPr>
        <w:t>Annual review.</w:t>
      </w:r>
    </w:p>
    <w:p w14:paraId="085639F2" w14:textId="77777777" w:rsidR="00AA6C71" w:rsidRPr="005D5772" w:rsidRDefault="00AA6C71" w:rsidP="00AA6C71">
      <w:pPr>
        <w:rPr>
          <w:rFonts w:asciiTheme="majorHAnsi" w:hAnsiTheme="majorHAnsi"/>
        </w:rPr>
      </w:pPr>
    </w:p>
    <w:tbl>
      <w:tblPr>
        <w:tblW w:w="9900" w:type="dxa"/>
        <w:tblBorders>
          <w:top w:val="single" w:sz="4" w:space="0" w:color="404A70"/>
          <w:left w:val="single" w:sz="4" w:space="0" w:color="404A70"/>
          <w:bottom w:val="single" w:sz="4" w:space="0" w:color="404A70"/>
          <w:right w:val="single" w:sz="4" w:space="0" w:color="404A70"/>
          <w:insideH w:val="single" w:sz="6" w:space="0" w:color="404A70"/>
          <w:insideV w:val="single" w:sz="6" w:space="0" w:color="404A70"/>
        </w:tblBorders>
        <w:tblLayout w:type="fixed"/>
        <w:tblLook w:val="0000" w:firstRow="0" w:lastRow="0" w:firstColumn="0" w:lastColumn="0" w:noHBand="0" w:noVBand="0"/>
      </w:tblPr>
      <w:tblGrid>
        <w:gridCol w:w="4905"/>
        <w:gridCol w:w="4995"/>
      </w:tblGrid>
      <w:tr w:rsidR="00AA6C71" w:rsidRPr="0028413B" w14:paraId="5E9F9E5B" w14:textId="77777777" w:rsidTr="0028413B">
        <w:trPr>
          <w:cantSplit/>
        </w:trPr>
        <w:tc>
          <w:tcPr>
            <w:tcW w:w="4905" w:type="dxa"/>
            <w:shd w:val="clear" w:color="auto" w:fill="auto"/>
            <w:vAlign w:val="center"/>
          </w:tcPr>
          <w:p w14:paraId="6EF9B142" w14:textId="77777777" w:rsidR="00AA6C71" w:rsidRPr="0028413B" w:rsidRDefault="00AA6C71" w:rsidP="007F32B2">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14:paraId="7C122197" w14:textId="77777777" w:rsidR="00AA6C71" w:rsidRPr="0028413B" w:rsidRDefault="00AA6C71" w:rsidP="007F32B2">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14:paraId="589BB498" w14:textId="77777777" w:rsidTr="0028413B">
        <w:trPr>
          <w:cantSplit/>
        </w:trPr>
        <w:tc>
          <w:tcPr>
            <w:tcW w:w="4905" w:type="dxa"/>
            <w:shd w:val="clear" w:color="auto" w:fill="auto"/>
          </w:tcPr>
          <w:p w14:paraId="2C8AF6AE" w14:textId="77777777" w:rsidR="00AA6C71" w:rsidRPr="0028413B" w:rsidRDefault="00AA6C71" w:rsidP="007F32B2">
            <w:pPr>
              <w:rPr>
                <w:rFonts w:asciiTheme="majorHAnsi" w:hAnsiTheme="majorHAnsi"/>
              </w:rPr>
            </w:pPr>
          </w:p>
        </w:tc>
        <w:tc>
          <w:tcPr>
            <w:tcW w:w="4995" w:type="dxa"/>
            <w:shd w:val="clear" w:color="auto" w:fill="auto"/>
          </w:tcPr>
          <w:p w14:paraId="6A264115" w14:textId="77777777" w:rsidR="00AA6C71" w:rsidRPr="0028413B" w:rsidRDefault="00AA6C71" w:rsidP="007F32B2">
            <w:pPr>
              <w:rPr>
                <w:rFonts w:asciiTheme="majorHAnsi" w:hAnsiTheme="majorHAnsi"/>
              </w:rPr>
            </w:pPr>
          </w:p>
        </w:tc>
      </w:tr>
      <w:tr w:rsidR="00AA6C71" w:rsidRPr="0028413B" w14:paraId="6059EB3C" w14:textId="77777777" w:rsidTr="0028413B">
        <w:trPr>
          <w:cantSplit/>
        </w:trPr>
        <w:tc>
          <w:tcPr>
            <w:tcW w:w="4905" w:type="dxa"/>
            <w:shd w:val="clear" w:color="auto" w:fill="auto"/>
          </w:tcPr>
          <w:p w14:paraId="686C0F9F" w14:textId="77777777" w:rsidR="00AA6C71" w:rsidRPr="0028413B" w:rsidRDefault="00AA6C71" w:rsidP="007F32B2">
            <w:pPr>
              <w:rPr>
                <w:rFonts w:asciiTheme="majorHAnsi" w:hAnsiTheme="majorHAnsi"/>
              </w:rPr>
            </w:pPr>
          </w:p>
        </w:tc>
        <w:tc>
          <w:tcPr>
            <w:tcW w:w="4995" w:type="dxa"/>
            <w:shd w:val="clear" w:color="auto" w:fill="auto"/>
          </w:tcPr>
          <w:p w14:paraId="14A02FE4" w14:textId="77777777" w:rsidR="00AA6C71" w:rsidRPr="0028413B" w:rsidRDefault="00AA6C71" w:rsidP="007F32B2">
            <w:pPr>
              <w:rPr>
                <w:rFonts w:asciiTheme="majorHAnsi" w:hAnsiTheme="majorHAnsi"/>
              </w:rPr>
            </w:pPr>
          </w:p>
        </w:tc>
      </w:tr>
      <w:tr w:rsidR="00AA6C71" w:rsidRPr="0028413B" w14:paraId="7C9881B2" w14:textId="77777777" w:rsidTr="0028413B">
        <w:trPr>
          <w:cantSplit/>
        </w:trPr>
        <w:tc>
          <w:tcPr>
            <w:tcW w:w="4905" w:type="dxa"/>
            <w:shd w:val="clear" w:color="auto" w:fill="auto"/>
          </w:tcPr>
          <w:p w14:paraId="74A2397B" w14:textId="77777777" w:rsidR="00AA6C71" w:rsidRPr="0028413B" w:rsidRDefault="00AA6C71" w:rsidP="007F32B2">
            <w:pPr>
              <w:rPr>
                <w:rFonts w:asciiTheme="majorHAnsi" w:hAnsiTheme="majorHAnsi"/>
              </w:rPr>
            </w:pPr>
          </w:p>
        </w:tc>
        <w:tc>
          <w:tcPr>
            <w:tcW w:w="4995" w:type="dxa"/>
            <w:shd w:val="clear" w:color="auto" w:fill="auto"/>
          </w:tcPr>
          <w:p w14:paraId="0E8417FA" w14:textId="77777777" w:rsidR="00AA6C71" w:rsidRPr="0028413B" w:rsidRDefault="00AA6C71" w:rsidP="007F32B2">
            <w:pPr>
              <w:rPr>
                <w:rFonts w:asciiTheme="majorHAnsi" w:hAnsiTheme="majorHAnsi"/>
              </w:rPr>
            </w:pPr>
          </w:p>
        </w:tc>
      </w:tr>
      <w:tr w:rsidR="00AA6C71" w:rsidRPr="0028413B" w14:paraId="3CA5EC19" w14:textId="77777777" w:rsidTr="0028413B">
        <w:trPr>
          <w:cantSplit/>
        </w:trPr>
        <w:tc>
          <w:tcPr>
            <w:tcW w:w="4905" w:type="dxa"/>
            <w:shd w:val="clear" w:color="auto" w:fill="auto"/>
          </w:tcPr>
          <w:p w14:paraId="01B48C7E" w14:textId="77777777" w:rsidR="00AA6C71" w:rsidRPr="0028413B" w:rsidRDefault="00AA6C71" w:rsidP="007F32B2">
            <w:pPr>
              <w:rPr>
                <w:rFonts w:asciiTheme="majorHAnsi" w:hAnsiTheme="majorHAnsi"/>
              </w:rPr>
            </w:pPr>
          </w:p>
        </w:tc>
        <w:tc>
          <w:tcPr>
            <w:tcW w:w="4995" w:type="dxa"/>
            <w:shd w:val="clear" w:color="auto" w:fill="auto"/>
          </w:tcPr>
          <w:p w14:paraId="067E76F3" w14:textId="77777777" w:rsidR="00AA6C71" w:rsidRPr="0028413B" w:rsidRDefault="00AA6C71" w:rsidP="007F32B2">
            <w:pPr>
              <w:rPr>
                <w:rFonts w:asciiTheme="majorHAnsi" w:hAnsiTheme="majorHAnsi"/>
              </w:rPr>
            </w:pPr>
          </w:p>
        </w:tc>
      </w:tr>
      <w:tr w:rsidR="00AA6C71" w:rsidRPr="0028413B" w14:paraId="3D868F3D" w14:textId="77777777" w:rsidTr="0028413B">
        <w:trPr>
          <w:cantSplit/>
        </w:trPr>
        <w:tc>
          <w:tcPr>
            <w:tcW w:w="4905" w:type="dxa"/>
            <w:shd w:val="clear" w:color="auto" w:fill="auto"/>
          </w:tcPr>
          <w:p w14:paraId="445F3ECF" w14:textId="77777777" w:rsidR="00AA6C71" w:rsidRPr="0028413B" w:rsidRDefault="00AA6C71" w:rsidP="007F32B2">
            <w:pPr>
              <w:rPr>
                <w:rFonts w:asciiTheme="majorHAnsi" w:hAnsiTheme="majorHAnsi"/>
              </w:rPr>
            </w:pPr>
          </w:p>
        </w:tc>
        <w:tc>
          <w:tcPr>
            <w:tcW w:w="4995" w:type="dxa"/>
            <w:shd w:val="clear" w:color="auto" w:fill="auto"/>
          </w:tcPr>
          <w:p w14:paraId="14F95D8C" w14:textId="77777777" w:rsidR="00AA6C71" w:rsidRPr="0028413B" w:rsidRDefault="00AA6C71" w:rsidP="007F32B2">
            <w:pPr>
              <w:rPr>
                <w:rFonts w:asciiTheme="majorHAnsi" w:hAnsiTheme="majorHAnsi"/>
              </w:rPr>
            </w:pPr>
          </w:p>
        </w:tc>
      </w:tr>
      <w:tr w:rsidR="00AA6C71" w:rsidRPr="0028413B" w14:paraId="1702B0F7" w14:textId="77777777" w:rsidTr="0028413B">
        <w:trPr>
          <w:cantSplit/>
        </w:trPr>
        <w:tc>
          <w:tcPr>
            <w:tcW w:w="4905" w:type="dxa"/>
            <w:shd w:val="clear" w:color="auto" w:fill="auto"/>
          </w:tcPr>
          <w:p w14:paraId="6E31E6A8" w14:textId="77777777" w:rsidR="00AA6C71" w:rsidRPr="0028413B" w:rsidRDefault="00AA6C71" w:rsidP="007F32B2">
            <w:pPr>
              <w:rPr>
                <w:rFonts w:asciiTheme="majorHAnsi" w:hAnsiTheme="majorHAnsi"/>
              </w:rPr>
            </w:pPr>
          </w:p>
        </w:tc>
        <w:tc>
          <w:tcPr>
            <w:tcW w:w="4995" w:type="dxa"/>
            <w:shd w:val="clear" w:color="auto" w:fill="auto"/>
          </w:tcPr>
          <w:p w14:paraId="0B6AB086" w14:textId="77777777" w:rsidR="00AA6C71" w:rsidRPr="0028413B" w:rsidRDefault="00AA6C71" w:rsidP="007F32B2">
            <w:pPr>
              <w:rPr>
                <w:rFonts w:asciiTheme="majorHAnsi" w:hAnsiTheme="majorHAnsi"/>
              </w:rPr>
            </w:pPr>
          </w:p>
        </w:tc>
      </w:tr>
      <w:tr w:rsidR="00AA6C71" w:rsidRPr="0028413B" w14:paraId="557400EA" w14:textId="77777777" w:rsidTr="0028413B">
        <w:trPr>
          <w:cantSplit/>
        </w:trPr>
        <w:tc>
          <w:tcPr>
            <w:tcW w:w="4905" w:type="dxa"/>
            <w:shd w:val="clear" w:color="auto" w:fill="auto"/>
          </w:tcPr>
          <w:p w14:paraId="5D4BB49E" w14:textId="77777777" w:rsidR="00AA6C71" w:rsidRPr="0028413B" w:rsidRDefault="00AA6C71" w:rsidP="007F32B2">
            <w:pPr>
              <w:rPr>
                <w:rFonts w:asciiTheme="majorHAnsi" w:hAnsiTheme="majorHAnsi"/>
              </w:rPr>
            </w:pPr>
          </w:p>
        </w:tc>
        <w:tc>
          <w:tcPr>
            <w:tcW w:w="4995" w:type="dxa"/>
            <w:shd w:val="clear" w:color="auto" w:fill="auto"/>
          </w:tcPr>
          <w:p w14:paraId="3C5CF6C7" w14:textId="77777777" w:rsidR="00AA6C71" w:rsidRPr="0028413B" w:rsidRDefault="00AA6C71" w:rsidP="007F32B2">
            <w:pPr>
              <w:rPr>
                <w:rFonts w:asciiTheme="majorHAnsi" w:hAnsiTheme="majorHAnsi"/>
              </w:rPr>
            </w:pPr>
          </w:p>
        </w:tc>
      </w:tr>
      <w:tr w:rsidR="00AA6C71" w:rsidRPr="0028413B" w14:paraId="05B77554" w14:textId="77777777" w:rsidTr="0028413B">
        <w:trPr>
          <w:cantSplit/>
        </w:trPr>
        <w:tc>
          <w:tcPr>
            <w:tcW w:w="4905" w:type="dxa"/>
            <w:shd w:val="clear" w:color="auto" w:fill="auto"/>
          </w:tcPr>
          <w:p w14:paraId="5E53FBEE" w14:textId="77777777"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14:paraId="56F4BB04" w14:textId="77777777" w:rsidR="00AA6C71" w:rsidRPr="0028413B" w:rsidRDefault="00AA6C71" w:rsidP="007F32B2">
            <w:pPr>
              <w:pStyle w:val="Header"/>
              <w:spacing w:line="276" w:lineRule="auto"/>
              <w:rPr>
                <w:rFonts w:asciiTheme="majorHAnsi" w:hAnsiTheme="majorHAnsi" w:cs="Arial"/>
                <w:szCs w:val="18"/>
              </w:rPr>
            </w:pPr>
          </w:p>
        </w:tc>
      </w:tr>
      <w:tr w:rsidR="00AA6C71" w:rsidRPr="0028413B" w14:paraId="05155292" w14:textId="77777777" w:rsidTr="0028413B">
        <w:trPr>
          <w:cantSplit/>
        </w:trPr>
        <w:tc>
          <w:tcPr>
            <w:tcW w:w="4905" w:type="dxa"/>
            <w:shd w:val="clear" w:color="auto" w:fill="auto"/>
          </w:tcPr>
          <w:p w14:paraId="6A1CC811" w14:textId="77777777"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14:paraId="6D3428FD" w14:textId="77777777" w:rsidR="00AA6C71" w:rsidRPr="0028413B" w:rsidRDefault="00AA6C71" w:rsidP="007F32B2">
            <w:pPr>
              <w:pStyle w:val="Header"/>
              <w:spacing w:line="276" w:lineRule="auto"/>
              <w:rPr>
                <w:rFonts w:asciiTheme="majorHAnsi" w:hAnsiTheme="majorHAnsi" w:cs="Arial"/>
                <w:szCs w:val="18"/>
              </w:rPr>
            </w:pPr>
          </w:p>
        </w:tc>
      </w:tr>
      <w:tr w:rsidR="00AA6C71" w:rsidRPr="0028413B" w14:paraId="0AB30C96" w14:textId="77777777" w:rsidTr="0028413B">
        <w:trPr>
          <w:cantSplit/>
        </w:trPr>
        <w:tc>
          <w:tcPr>
            <w:tcW w:w="4905" w:type="dxa"/>
            <w:shd w:val="clear" w:color="auto" w:fill="auto"/>
          </w:tcPr>
          <w:p w14:paraId="1E0D6ACE" w14:textId="77777777"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14:paraId="03C72A6B" w14:textId="77777777" w:rsidR="00AA6C71" w:rsidRPr="0028413B" w:rsidRDefault="00AA6C71" w:rsidP="007F32B2">
            <w:pPr>
              <w:pStyle w:val="Header"/>
              <w:spacing w:line="276" w:lineRule="auto"/>
              <w:rPr>
                <w:rFonts w:asciiTheme="majorHAnsi" w:hAnsiTheme="majorHAnsi" w:cs="Arial"/>
                <w:szCs w:val="18"/>
              </w:rPr>
            </w:pPr>
          </w:p>
        </w:tc>
      </w:tr>
    </w:tbl>
    <w:p w14:paraId="11F6956F" w14:textId="77777777" w:rsidR="00AA6C71" w:rsidRPr="005D5772" w:rsidRDefault="00AA6C71" w:rsidP="00AA6C71">
      <w:pPr>
        <w:rPr>
          <w:rFonts w:asciiTheme="majorHAnsi" w:hAnsiTheme="majorHAnsi"/>
        </w:rPr>
      </w:pPr>
    </w:p>
    <w:p w14:paraId="3BCF8CFB" w14:textId="77777777" w:rsidR="00AA6C71" w:rsidRPr="005D5772" w:rsidRDefault="00AA6C71" w:rsidP="00AA6C71">
      <w:pPr>
        <w:rPr>
          <w:rFonts w:asciiTheme="majorHAnsi" w:hAnsiTheme="majorHAnsi"/>
        </w:rPr>
      </w:pPr>
    </w:p>
    <w:p w14:paraId="246041DE" w14:textId="77777777" w:rsidR="00AA6C71" w:rsidRPr="005D5772" w:rsidRDefault="00AA6C71" w:rsidP="00AA6C71">
      <w:pPr>
        <w:rPr>
          <w:rFonts w:asciiTheme="majorHAnsi" w:hAnsiTheme="majorHAnsi"/>
        </w:rPr>
      </w:pPr>
    </w:p>
    <w:p w14:paraId="1BCB9C78" w14:textId="77777777" w:rsidR="00AA6C71" w:rsidRPr="005D5772" w:rsidRDefault="00AA6C71" w:rsidP="00AA6C71">
      <w:pPr>
        <w:rPr>
          <w:rFonts w:asciiTheme="majorHAnsi" w:hAnsiTheme="majorHAnsi"/>
        </w:rPr>
      </w:pPr>
    </w:p>
    <w:p w14:paraId="5AB3F726" w14:textId="77777777" w:rsidR="0028413B" w:rsidRDefault="0028413B" w:rsidP="00AA6C71">
      <w:pPr>
        <w:pStyle w:val="Heading2"/>
      </w:pPr>
    </w:p>
    <w:p w14:paraId="74429AFE" w14:textId="77777777" w:rsidR="0028413B" w:rsidRDefault="0028413B" w:rsidP="00AA6C71">
      <w:pPr>
        <w:pStyle w:val="Heading2"/>
      </w:pPr>
    </w:p>
    <w:p w14:paraId="6AACD834" w14:textId="77777777" w:rsidR="0028413B" w:rsidRDefault="0028413B">
      <w:pPr>
        <w:rPr>
          <w:rFonts w:asciiTheme="majorHAnsi" w:eastAsiaTheme="majorEastAsia" w:hAnsiTheme="majorHAnsi" w:cstheme="majorBidi"/>
          <w:b/>
          <w:bCs/>
          <w:color w:val="93A299" w:themeColor="accent1"/>
          <w:sz w:val="26"/>
          <w:szCs w:val="26"/>
        </w:rPr>
      </w:pPr>
      <w:r>
        <w:br w:type="page"/>
      </w:r>
    </w:p>
    <w:p w14:paraId="6D3E719F" w14:textId="3A410014" w:rsidR="00AA6C71" w:rsidRPr="0028413B" w:rsidRDefault="00AA6C71" w:rsidP="0028413B">
      <w:pPr>
        <w:pStyle w:val="Heading2"/>
        <w:spacing w:line="276" w:lineRule="auto"/>
        <w:rPr>
          <w:rFonts w:ascii="Calibri" w:hAnsi="Calibri"/>
        </w:rPr>
      </w:pPr>
      <w:bookmarkStart w:id="54" w:name="_Toc282430552"/>
      <w:bookmarkStart w:id="55" w:name="_Toc282430685"/>
      <w:r w:rsidRPr="0028413B">
        <w:rPr>
          <w:rFonts w:ascii="Calibri" w:hAnsi="Calibri"/>
        </w:rPr>
        <w:lastRenderedPageBreak/>
        <w:t>BCP Exercise and Training Schedule</w:t>
      </w:r>
      <w:bookmarkEnd w:id="54"/>
      <w:bookmarkEnd w:id="55"/>
    </w:p>
    <w:p w14:paraId="0F99CC49" w14:textId="77777777" w:rsidR="00AA6C71" w:rsidRPr="00223D10" w:rsidRDefault="00AA6C71" w:rsidP="0028413B">
      <w:pPr>
        <w:spacing w:line="276" w:lineRule="auto"/>
        <w:rPr>
          <w:rFonts w:ascii="Calibri" w:hAnsi="Calibri"/>
          <w:sz w:val="22"/>
        </w:rPr>
      </w:pPr>
      <w:r w:rsidRPr="00223D10">
        <w:rPr>
          <w:rFonts w:ascii="Calibri" w:hAnsi="Calibri"/>
          <w:sz w:val="22"/>
        </w:rPr>
        <w:t>The BCP will be exercised and trained on the schedule outlined below. Exercises and trainings should occur prior to the required plan update in order for the lessons learned to be reflected in the update.</w:t>
      </w:r>
    </w:p>
    <w:p w14:paraId="0AABFB63" w14:textId="77777777" w:rsidR="0028413B" w:rsidRPr="00223D10" w:rsidRDefault="0028413B" w:rsidP="0028413B">
      <w:pPr>
        <w:spacing w:line="276" w:lineRule="auto"/>
        <w:rPr>
          <w:rFonts w:ascii="Calibri" w:hAnsi="Calibri"/>
          <w:sz w:val="22"/>
        </w:rPr>
      </w:pPr>
    </w:p>
    <w:p w14:paraId="1A3ED92C" w14:textId="3D1397AC" w:rsidR="00AA6C71" w:rsidRPr="0028413B" w:rsidRDefault="001262C1" w:rsidP="0028413B">
      <w:pPr>
        <w:spacing w:line="276" w:lineRule="auto"/>
        <w:rPr>
          <w:rFonts w:ascii="Calibri" w:hAnsi="Calibri"/>
          <w:sz w:val="22"/>
        </w:rPr>
      </w:pPr>
      <w:r w:rsidRPr="00223D10">
        <w:rPr>
          <w:rFonts w:ascii="Calibri" w:hAnsi="Calibri"/>
          <w:sz w:val="22"/>
        </w:rPr>
        <w:t>The Director of Nutrition</w:t>
      </w:r>
      <w:r w:rsidR="00AA6C71" w:rsidRPr="00223D10">
        <w:rPr>
          <w:rFonts w:ascii="Calibri" w:hAnsi="Calibri"/>
          <w:sz w:val="22"/>
        </w:rPr>
        <w:t xml:space="preserve"> is responsible for ensuring the exercises and trainings are carried out and documented.</w:t>
      </w:r>
      <w:r w:rsidR="00AA6C71" w:rsidRPr="0028413B">
        <w:rPr>
          <w:rFonts w:ascii="Calibri" w:hAnsi="Calibri"/>
          <w:sz w:val="22"/>
        </w:rPr>
        <w:t xml:space="preserve">  </w:t>
      </w:r>
    </w:p>
    <w:p w14:paraId="03EF3409" w14:textId="77777777" w:rsidR="0028413B" w:rsidRPr="005D5772" w:rsidRDefault="0028413B" w:rsidP="00AA6C71">
      <w:pPr>
        <w:rPr>
          <w:rFonts w:asciiTheme="majorHAnsi" w:hAnsiTheme="majorHAnsi"/>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4995"/>
      </w:tblGrid>
      <w:tr w:rsidR="00AA6C71" w:rsidRPr="0028413B" w14:paraId="66BC77C8" w14:textId="77777777" w:rsidTr="0028413B">
        <w:trPr>
          <w:cantSplit/>
        </w:trPr>
        <w:tc>
          <w:tcPr>
            <w:tcW w:w="4905" w:type="dxa"/>
            <w:shd w:val="clear" w:color="auto" w:fill="auto"/>
            <w:vAlign w:val="center"/>
          </w:tcPr>
          <w:p w14:paraId="781E3FDA" w14:textId="77777777" w:rsidR="00AA6C71" w:rsidRPr="0028413B" w:rsidRDefault="00AA6C71" w:rsidP="007F32B2">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14:paraId="3B848A5A" w14:textId="77777777" w:rsidR="00AA6C71" w:rsidRPr="0028413B" w:rsidRDefault="00AA6C71" w:rsidP="007F32B2">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14:paraId="39F67C40" w14:textId="77777777" w:rsidTr="0028413B">
        <w:trPr>
          <w:cantSplit/>
        </w:trPr>
        <w:tc>
          <w:tcPr>
            <w:tcW w:w="4905" w:type="dxa"/>
            <w:shd w:val="clear" w:color="auto" w:fill="auto"/>
          </w:tcPr>
          <w:p w14:paraId="674C32BC" w14:textId="77777777" w:rsidR="00AA6C71" w:rsidRPr="0028413B" w:rsidRDefault="00AA6C71" w:rsidP="007F32B2">
            <w:pPr>
              <w:rPr>
                <w:rFonts w:asciiTheme="majorHAnsi" w:hAnsiTheme="majorHAnsi"/>
              </w:rPr>
            </w:pPr>
          </w:p>
        </w:tc>
        <w:tc>
          <w:tcPr>
            <w:tcW w:w="4995" w:type="dxa"/>
            <w:shd w:val="clear" w:color="auto" w:fill="auto"/>
          </w:tcPr>
          <w:p w14:paraId="71433288" w14:textId="77777777" w:rsidR="00AA6C71" w:rsidRPr="0028413B" w:rsidRDefault="00AA6C71" w:rsidP="007F32B2">
            <w:pPr>
              <w:rPr>
                <w:rFonts w:asciiTheme="majorHAnsi" w:hAnsiTheme="majorHAnsi"/>
              </w:rPr>
            </w:pPr>
          </w:p>
        </w:tc>
      </w:tr>
      <w:tr w:rsidR="00AA6C71" w:rsidRPr="0028413B" w14:paraId="2F146FDD" w14:textId="77777777" w:rsidTr="0028413B">
        <w:trPr>
          <w:cantSplit/>
        </w:trPr>
        <w:tc>
          <w:tcPr>
            <w:tcW w:w="4905" w:type="dxa"/>
            <w:shd w:val="clear" w:color="auto" w:fill="auto"/>
          </w:tcPr>
          <w:p w14:paraId="40096C01" w14:textId="77777777" w:rsidR="00AA6C71" w:rsidRPr="0028413B" w:rsidRDefault="00AA6C71" w:rsidP="007F32B2">
            <w:pPr>
              <w:rPr>
                <w:rFonts w:asciiTheme="majorHAnsi" w:hAnsiTheme="majorHAnsi"/>
              </w:rPr>
            </w:pPr>
          </w:p>
        </w:tc>
        <w:tc>
          <w:tcPr>
            <w:tcW w:w="4995" w:type="dxa"/>
            <w:shd w:val="clear" w:color="auto" w:fill="auto"/>
          </w:tcPr>
          <w:p w14:paraId="44814A83" w14:textId="77777777" w:rsidR="00AA6C71" w:rsidRPr="0028413B" w:rsidRDefault="00AA6C71" w:rsidP="007F32B2">
            <w:pPr>
              <w:rPr>
                <w:rFonts w:asciiTheme="majorHAnsi" w:hAnsiTheme="majorHAnsi"/>
              </w:rPr>
            </w:pPr>
          </w:p>
        </w:tc>
      </w:tr>
      <w:tr w:rsidR="00AA6C71" w:rsidRPr="0028413B" w14:paraId="7F9010A0" w14:textId="77777777" w:rsidTr="0028413B">
        <w:trPr>
          <w:cantSplit/>
        </w:trPr>
        <w:tc>
          <w:tcPr>
            <w:tcW w:w="4905" w:type="dxa"/>
            <w:shd w:val="clear" w:color="auto" w:fill="auto"/>
          </w:tcPr>
          <w:p w14:paraId="3E1436D2" w14:textId="77777777" w:rsidR="00AA6C71" w:rsidRPr="0028413B" w:rsidRDefault="00AA6C71" w:rsidP="007F32B2">
            <w:pPr>
              <w:rPr>
                <w:rFonts w:asciiTheme="majorHAnsi" w:hAnsiTheme="majorHAnsi"/>
              </w:rPr>
            </w:pPr>
          </w:p>
        </w:tc>
        <w:tc>
          <w:tcPr>
            <w:tcW w:w="4995" w:type="dxa"/>
            <w:shd w:val="clear" w:color="auto" w:fill="auto"/>
          </w:tcPr>
          <w:p w14:paraId="2887DF59" w14:textId="77777777" w:rsidR="00AA6C71" w:rsidRPr="0028413B" w:rsidRDefault="00AA6C71" w:rsidP="007F32B2">
            <w:pPr>
              <w:rPr>
                <w:rFonts w:asciiTheme="majorHAnsi" w:hAnsiTheme="majorHAnsi"/>
              </w:rPr>
            </w:pPr>
          </w:p>
        </w:tc>
      </w:tr>
      <w:tr w:rsidR="00AA6C71" w:rsidRPr="0028413B" w14:paraId="48D30DDB" w14:textId="77777777" w:rsidTr="0028413B">
        <w:trPr>
          <w:cantSplit/>
        </w:trPr>
        <w:tc>
          <w:tcPr>
            <w:tcW w:w="4905" w:type="dxa"/>
            <w:shd w:val="clear" w:color="auto" w:fill="auto"/>
          </w:tcPr>
          <w:p w14:paraId="54DACC46" w14:textId="77777777" w:rsidR="00AA6C71" w:rsidRPr="0028413B" w:rsidRDefault="00AA6C71" w:rsidP="007F32B2">
            <w:pPr>
              <w:rPr>
                <w:rFonts w:asciiTheme="majorHAnsi" w:hAnsiTheme="majorHAnsi"/>
              </w:rPr>
            </w:pPr>
          </w:p>
        </w:tc>
        <w:tc>
          <w:tcPr>
            <w:tcW w:w="4995" w:type="dxa"/>
            <w:shd w:val="clear" w:color="auto" w:fill="auto"/>
          </w:tcPr>
          <w:p w14:paraId="68DB86E6" w14:textId="77777777" w:rsidR="00AA6C71" w:rsidRPr="0028413B" w:rsidRDefault="00AA6C71" w:rsidP="007F32B2">
            <w:pPr>
              <w:rPr>
                <w:rFonts w:asciiTheme="majorHAnsi" w:hAnsiTheme="majorHAnsi"/>
              </w:rPr>
            </w:pPr>
          </w:p>
        </w:tc>
      </w:tr>
      <w:tr w:rsidR="00AA6C71" w:rsidRPr="0028413B" w14:paraId="529A97B5" w14:textId="77777777" w:rsidTr="0028413B">
        <w:trPr>
          <w:cantSplit/>
        </w:trPr>
        <w:tc>
          <w:tcPr>
            <w:tcW w:w="4905" w:type="dxa"/>
            <w:shd w:val="clear" w:color="auto" w:fill="auto"/>
          </w:tcPr>
          <w:p w14:paraId="63C75E67" w14:textId="77777777" w:rsidR="00AA6C71" w:rsidRPr="0028413B" w:rsidRDefault="00AA6C71" w:rsidP="007F32B2">
            <w:pPr>
              <w:rPr>
                <w:rFonts w:asciiTheme="majorHAnsi" w:hAnsiTheme="majorHAnsi"/>
              </w:rPr>
            </w:pPr>
          </w:p>
        </w:tc>
        <w:tc>
          <w:tcPr>
            <w:tcW w:w="4995" w:type="dxa"/>
            <w:shd w:val="clear" w:color="auto" w:fill="auto"/>
          </w:tcPr>
          <w:p w14:paraId="727D7912" w14:textId="77777777" w:rsidR="00AA6C71" w:rsidRPr="0028413B" w:rsidRDefault="00AA6C71" w:rsidP="007F32B2">
            <w:pPr>
              <w:rPr>
                <w:rFonts w:asciiTheme="majorHAnsi" w:hAnsiTheme="majorHAnsi"/>
              </w:rPr>
            </w:pPr>
          </w:p>
        </w:tc>
      </w:tr>
      <w:tr w:rsidR="00AA6C71" w:rsidRPr="0028413B" w14:paraId="1C5450D0" w14:textId="77777777" w:rsidTr="0028413B">
        <w:trPr>
          <w:cantSplit/>
        </w:trPr>
        <w:tc>
          <w:tcPr>
            <w:tcW w:w="4905" w:type="dxa"/>
            <w:shd w:val="clear" w:color="auto" w:fill="auto"/>
          </w:tcPr>
          <w:p w14:paraId="0FBAD173" w14:textId="77777777" w:rsidR="00AA6C71" w:rsidRPr="0028413B" w:rsidRDefault="00AA6C71" w:rsidP="007F32B2">
            <w:pPr>
              <w:rPr>
                <w:rFonts w:asciiTheme="majorHAnsi" w:hAnsiTheme="majorHAnsi"/>
              </w:rPr>
            </w:pPr>
          </w:p>
        </w:tc>
        <w:tc>
          <w:tcPr>
            <w:tcW w:w="4995" w:type="dxa"/>
            <w:shd w:val="clear" w:color="auto" w:fill="auto"/>
          </w:tcPr>
          <w:p w14:paraId="0D01E253" w14:textId="77777777" w:rsidR="00AA6C71" w:rsidRPr="0028413B" w:rsidRDefault="00AA6C71" w:rsidP="007F32B2">
            <w:pPr>
              <w:rPr>
                <w:rFonts w:asciiTheme="majorHAnsi" w:hAnsiTheme="majorHAnsi"/>
              </w:rPr>
            </w:pPr>
          </w:p>
        </w:tc>
      </w:tr>
      <w:tr w:rsidR="00AA6C71" w:rsidRPr="0028413B" w14:paraId="57FB6BA7" w14:textId="77777777" w:rsidTr="0028413B">
        <w:trPr>
          <w:cantSplit/>
        </w:trPr>
        <w:tc>
          <w:tcPr>
            <w:tcW w:w="4905" w:type="dxa"/>
            <w:shd w:val="clear" w:color="auto" w:fill="auto"/>
          </w:tcPr>
          <w:p w14:paraId="69ACFA0D" w14:textId="77777777" w:rsidR="00AA6C71" w:rsidRPr="0028413B" w:rsidRDefault="00AA6C71" w:rsidP="007F32B2">
            <w:pPr>
              <w:rPr>
                <w:rFonts w:asciiTheme="majorHAnsi" w:hAnsiTheme="majorHAnsi"/>
              </w:rPr>
            </w:pPr>
          </w:p>
        </w:tc>
        <w:tc>
          <w:tcPr>
            <w:tcW w:w="4995" w:type="dxa"/>
            <w:shd w:val="clear" w:color="auto" w:fill="auto"/>
          </w:tcPr>
          <w:p w14:paraId="2C01B14C" w14:textId="77777777" w:rsidR="00AA6C71" w:rsidRPr="0028413B" w:rsidRDefault="00AA6C71" w:rsidP="007F32B2">
            <w:pPr>
              <w:rPr>
                <w:rFonts w:asciiTheme="majorHAnsi" w:hAnsiTheme="majorHAnsi"/>
              </w:rPr>
            </w:pPr>
          </w:p>
        </w:tc>
      </w:tr>
      <w:tr w:rsidR="00AA6C71" w:rsidRPr="0028413B" w14:paraId="47850482" w14:textId="77777777" w:rsidTr="0028413B">
        <w:trPr>
          <w:cantSplit/>
        </w:trPr>
        <w:tc>
          <w:tcPr>
            <w:tcW w:w="4905" w:type="dxa"/>
            <w:shd w:val="clear" w:color="auto" w:fill="auto"/>
          </w:tcPr>
          <w:p w14:paraId="635DC49A" w14:textId="77777777"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14:paraId="1F4C271B" w14:textId="77777777" w:rsidR="00AA6C71" w:rsidRPr="0028413B" w:rsidRDefault="00AA6C71" w:rsidP="007F32B2">
            <w:pPr>
              <w:pStyle w:val="Header"/>
              <w:spacing w:line="276" w:lineRule="auto"/>
              <w:rPr>
                <w:rFonts w:asciiTheme="majorHAnsi" w:hAnsiTheme="majorHAnsi" w:cs="Arial"/>
                <w:szCs w:val="18"/>
              </w:rPr>
            </w:pPr>
          </w:p>
        </w:tc>
      </w:tr>
      <w:tr w:rsidR="00AA6C71" w:rsidRPr="0028413B" w14:paraId="1B4F7DFF" w14:textId="77777777" w:rsidTr="0028413B">
        <w:trPr>
          <w:cantSplit/>
        </w:trPr>
        <w:tc>
          <w:tcPr>
            <w:tcW w:w="4905" w:type="dxa"/>
            <w:shd w:val="clear" w:color="auto" w:fill="auto"/>
          </w:tcPr>
          <w:p w14:paraId="550AD6ED" w14:textId="77777777"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14:paraId="1BE42AED" w14:textId="77777777" w:rsidR="00AA6C71" w:rsidRPr="0028413B" w:rsidRDefault="00AA6C71" w:rsidP="007F32B2">
            <w:pPr>
              <w:pStyle w:val="Header"/>
              <w:spacing w:line="276" w:lineRule="auto"/>
              <w:rPr>
                <w:rFonts w:asciiTheme="majorHAnsi" w:hAnsiTheme="majorHAnsi" w:cs="Arial"/>
                <w:szCs w:val="18"/>
              </w:rPr>
            </w:pPr>
          </w:p>
        </w:tc>
      </w:tr>
      <w:tr w:rsidR="00AA6C71" w:rsidRPr="0028413B" w14:paraId="5074EF6F" w14:textId="77777777" w:rsidTr="0028413B">
        <w:trPr>
          <w:cantSplit/>
        </w:trPr>
        <w:tc>
          <w:tcPr>
            <w:tcW w:w="4905" w:type="dxa"/>
            <w:shd w:val="clear" w:color="auto" w:fill="auto"/>
          </w:tcPr>
          <w:p w14:paraId="53A16671" w14:textId="77777777"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14:paraId="71E3EFD7" w14:textId="77777777" w:rsidR="00AA6C71" w:rsidRPr="0028413B" w:rsidRDefault="00AA6C71" w:rsidP="007F32B2">
            <w:pPr>
              <w:pStyle w:val="Header"/>
              <w:spacing w:line="276" w:lineRule="auto"/>
              <w:rPr>
                <w:rFonts w:asciiTheme="majorHAnsi" w:hAnsiTheme="majorHAnsi" w:cs="Arial"/>
                <w:szCs w:val="18"/>
              </w:rPr>
            </w:pPr>
          </w:p>
        </w:tc>
      </w:tr>
    </w:tbl>
    <w:p w14:paraId="3112578E" w14:textId="77777777" w:rsidR="00AA6C71" w:rsidRPr="005D5772" w:rsidRDefault="00AA6C71" w:rsidP="00AA6C71">
      <w:pPr>
        <w:rPr>
          <w:rFonts w:asciiTheme="majorHAnsi" w:hAnsiTheme="majorHAnsi"/>
        </w:rPr>
      </w:pPr>
    </w:p>
    <w:p w14:paraId="27B5C172" w14:textId="77777777" w:rsidR="00AA6C71" w:rsidRPr="005D5772" w:rsidRDefault="00AA6C71" w:rsidP="00AA6C71">
      <w:pPr>
        <w:rPr>
          <w:rFonts w:asciiTheme="majorHAnsi" w:hAnsiTheme="majorHAnsi"/>
        </w:rPr>
      </w:pPr>
    </w:p>
    <w:p w14:paraId="02CB0A9C" w14:textId="77777777" w:rsidR="00AA6C71" w:rsidRPr="005D5772" w:rsidRDefault="00AA6C71" w:rsidP="00AA6C71">
      <w:pPr>
        <w:rPr>
          <w:rFonts w:asciiTheme="majorHAnsi" w:hAnsiTheme="majorHAnsi"/>
        </w:rPr>
      </w:pPr>
    </w:p>
    <w:p w14:paraId="4262AE21" w14:textId="77777777" w:rsidR="00AA6C71" w:rsidRPr="005D5772" w:rsidRDefault="00AA6C71">
      <w:pPr>
        <w:rPr>
          <w:rFonts w:asciiTheme="majorHAnsi" w:hAnsiTheme="majorHAnsi"/>
        </w:rPr>
      </w:pPr>
    </w:p>
    <w:sectPr w:rsidR="00AA6C71" w:rsidRPr="005D5772" w:rsidSect="00D35C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6C80E" w14:textId="77777777" w:rsidR="00B95DEF" w:rsidRDefault="00B95DEF" w:rsidP="00AA6C71">
      <w:r>
        <w:separator/>
      </w:r>
    </w:p>
  </w:endnote>
  <w:endnote w:type="continuationSeparator" w:id="0">
    <w:p w14:paraId="51B56F07" w14:textId="77777777" w:rsidR="00B95DEF" w:rsidRDefault="00B95DEF" w:rsidP="00AA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Open Sans">
    <w:panose1 w:val="020B0606030504020204"/>
    <w:charset w:val="00"/>
    <w:family w:val="auto"/>
    <w:pitch w:val="variable"/>
    <w:sig w:usb0="E00002EF" w:usb1="4000205B" w:usb2="00000028"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DB537" w14:textId="77777777" w:rsidR="00B95DEF" w:rsidRPr="002C5AA1" w:rsidRDefault="00B95DEF" w:rsidP="007F32B2">
    <w:pPr>
      <w:tabs>
        <w:tab w:val="center" w:pos="4550"/>
        <w:tab w:val="left" w:pos="5818"/>
      </w:tabs>
      <w:ind w:right="260"/>
      <w:jc w:val="right"/>
      <w:rPr>
        <w:rFonts w:ascii="Arial Narrow" w:hAnsi="Arial Narrow"/>
        <w:color w:val="6D2619" w:themeColor="text2" w:themeShade="80"/>
      </w:rPr>
    </w:pP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CD4DB0">
      <w:rPr>
        <w:rFonts w:ascii="Arial Narrow" w:hAnsi="Arial Narrow"/>
        <w:noProof/>
        <w:color w:val="A43926" w:themeColor="text2" w:themeShade="BF"/>
      </w:rPr>
      <w:t>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038DE8EF" w14:textId="77777777" w:rsidR="00B95DEF" w:rsidRDefault="00B95D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CB571" w14:textId="77777777" w:rsidR="00B95DEF" w:rsidRDefault="00B95DEF" w:rsidP="00AA6C71">
      <w:r>
        <w:separator/>
      </w:r>
    </w:p>
  </w:footnote>
  <w:footnote w:type="continuationSeparator" w:id="0">
    <w:p w14:paraId="5E598DD8" w14:textId="77777777" w:rsidR="00B95DEF" w:rsidRDefault="00B95DEF" w:rsidP="00AA6C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8D824" w14:textId="0655C4E2" w:rsidR="00B95DEF" w:rsidRPr="00657023" w:rsidRDefault="00B95DEF" w:rsidP="007F32B2">
    <w:pPr>
      <w:pStyle w:val="Header"/>
      <w:jc w:val="right"/>
      <w:rPr>
        <w:rFonts w:asciiTheme="majorHAnsi" w:hAnsiTheme="majorHAnsi"/>
        <w:color w:val="8A8AA2" w:themeColor="text1" w:themeTint="80"/>
        <w:sz w:val="24"/>
      </w:rPr>
    </w:pPr>
    <w:r>
      <w:rPr>
        <w:rFonts w:asciiTheme="majorHAnsi" w:hAnsiTheme="majorHAnsi"/>
        <w:color w:val="8A8AA2" w:themeColor="text1" w:themeTint="80"/>
        <w:sz w:val="24"/>
      </w:rPr>
      <w:t>SAMPLE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BC"/>
    <w:multiLevelType w:val="hybridMultilevel"/>
    <w:tmpl w:val="0CC8B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2">
    <w:nsid w:val="12C40F32"/>
    <w:multiLevelType w:val="hybridMultilevel"/>
    <w:tmpl w:val="541AE024"/>
    <w:lvl w:ilvl="0" w:tplc="E042C3D4">
      <w:start w:val="1"/>
      <w:numFmt w:val="bullet"/>
      <w:lvlText w:val=""/>
      <w:lvlJc w:val="left"/>
      <w:pPr>
        <w:ind w:left="360" w:hanging="360"/>
      </w:pPr>
      <w:rPr>
        <w:rFonts w:ascii="Wingdings" w:hAnsi="Wingdings" w:hint="default"/>
      </w:rPr>
    </w:lvl>
    <w:lvl w:ilvl="1" w:tplc="E042C3D4">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CC49D3"/>
    <w:multiLevelType w:val="hybridMultilevel"/>
    <w:tmpl w:val="DB8AF97C"/>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74445"/>
    <w:multiLevelType w:val="hybridMultilevel"/>
    <w:tmpl w:val="9E14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81C37"/>
    <w:multiLevelType w:val="hybridMultilevel"/>
    <w:tmpl w:val="383A7E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04537"/>
    <w:multiLevelType w:val="hybridMultilevel"/>
    <w:tmpl w:val="06B49A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F0261"/>
    <w:multiLevelType w:val="hybridMultilevel"/>
    <w:tmpl w:val="EE7E1D5A"/>
    <w:lvl w:ilvl="0" w:tplc="E042C3D4">
      <w:start w:val="1"/>
      <w:numFmt w:val="bullet"/>
      <w:lvlText w:val=""/>
      <w:lvlJc w:val="left"/>
      <w:pPr>
        <w:ind w:left="360" w:hanging="360"/>
      </w:pPr>
      <w:rPr>
        <w:rFonts w:ascii="Wingdings" w:hAnsi="Wingdings" w:hint="default"/>
      </w:rPr>
    </w:lvl>
    <w:lvl w:ilvl="1" w:tplc="E042C3D4">
      <w:start w:val="1"/>
      <w:numFmt w:val="bullet"/>
      <w:lvlText w:val=""/>
      <w:lvlJc w:val="left"/>
      <w:pPr>
        <w:ind w:left="360" w:hanging="360"/>
      </w:pPr>
      <w:rPr>
        <w:rFonts w:ascii="Wingdings" w:hAnsi="Wingdings"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3F7E7D1D"/>
    <w:multiLevelType w:val="hybridMultilevel"/>
    <w:tmpl w:val="08BE9BB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012F38"/>
    <w:multiLevelType w:val="hybridMultilevel"/>
    <w:tmpl w:val="69101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D62EE9"/>
    <w:multiLevelType w:val="hybridMultilevel"/>
    <w:tmpl w:val="97B69F30"/>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47206C"/>
    <w:multiLevelType w:val="hybridMultilevel"/>
    <w:tmpl w:val="77CAFB7C"/>
    <w:lvl w:ilvl="0" w:tplc="62C21048">
      <w:start w:val="1"/>
      <w:numFmt w:val="bullet"/>
      <w:pStyle w:val="Bullet1"/>
      <w:lvlText w:val=""/>
      <w:lvlJc w:val="left"/>
      <w:pPr>
        <w:tabs>
          <w:tab w:val="num" w:pos="1656"/>
        </w:tabs>
        <w:ind w:left="1656" w:hanging="360"/>
      </w:pPr>
      <w:rPr>
        <w:rFonts w:ascii="Symbol" w:hAnsi="Symbol" w:hint="default"/>
      </w:rPr>
    </w:lvl>
    <w:lvl w:ilvl="1" w:tplc="FB66302A">
      <w:start w:val="1"/>
      <w:numFmt w:val="bullet"/>
      <w:pStyle w:val="Bullet1"/>
      <w:lvlText w:val=""/>
      <w:lvlJc w:val="left"/>
      <w:pPr>
        <w:tabs>
          <w:tab w:val="num" w:pos="1440"/>
        </w:tabs>
        <w:ind w:left="1440" w:hanging="360"/>
      </w:pPr>
      <w:rPr>
        <w:rFonts w:ascii="Symbol" w:hAnsi="Symbol" w:hint="default"/>
      </w:rPr>
    </w:lvl>
    <w:lvl w:ilvl="2" w:tplc="3D78801A" w:tentative="1">
      <w:start w:val="1"/>
      <w:numFmt w:val="bullet"/>
      <w:lvlText w:val=""/>
      <w:lvlJc w:val="left"/>
      <w:pPr>
        <w:tabs>
          <w:tab w:val="num" w:pos="2304"/>
        </w:tabs>
        <w:ind w:left="2304" w:hanging="360"/>
      </w:pPr>
      <w:rPr>
        <w:rFonts w:ascii="Wingdings" w:hAnsi="Wingdings" w:hint="default"/>
      </w:rPr>
    </w:lvl>
    <w:lvl w:ilvl="3" w:tplc="F1D88000" w:tentative="1">
      <w:start w:val="1"/>
      <w:numFmt w:val="bullet"/>
      <w:lvlText w:val=""/>
      <w:lvlJc w:val="left"/>
      <w:pPr>
        <w:tabs>
          <w:tab w:val="num" w:pos="3024"/>
        </w:tabs>
        <w:ind w:left="3024" w:hanging="360"/>
      </w:pPr>
      <w:rPr>
        <w:rFonts w:ascii="Symbol" w:hAnsi="Symbol" w:hint="default"/>
      </w:rPr>
    </w:lvl>
    <w:lvl w:ilvl="4" w:tplc="FAB4683A" w:tentative="1">
      <w:start w:val="1"/>
      <w:numFmt w:val="bullet"/>
      <w:lvlText w:val="o"/>
      <w:lvlJc w:val="left"/>
      <w:pPr>
        <w:tabs>
          <w:tab w:val="num" w:pos="3744"/>
        </w:tabs>
        <w:ind w:left="3744" w:hanging="360"/>
      </w:pPr>
      <w:rPr>
        <w:rFonts w:ascii="Courier New" w:hAnsi="Courier New" w:cs="Courier New" w:hint="default"/>
      </w:rPr>
    </w:lvl>
    <w:lvl w:ilvl="5" w:tplc="EF5E8EF0" w:tentative="1">
      <w:start w:val="1"/>
      <w:numFmt w:val="bullet"/>
      <w:lvlText w:val=""/>
      <w:lvlJc w:val="left"/>
      <w:pPr>
        <w:tabs>
          <w:tab w:val="num" w:pos="4464"/>
        </w:tabs>
        <w:ind w:left="4464" w:hanging="360"/>
      </w:pPr>
      <w:rPr>
        <w:rFonts w:ascii="Wingdings" w:hAnsi="Wingdings" w:hint="default"/>
      </w:rPr>
    </w:lvl>
    <w:lvl w:ilvl="6" w:tplc="F112DF76" w:tentative="1">
      <w:start w:val="1"/>
      <w:numFmt w:val="bullet"/>
      <w:lvlText w:val=""/>
      <w:lvlJc w:val="left"/>
      <w:pPr>
        <w:tabs>
          <w:tab w:val="num" w:pos="5184"/>
        </w:tabs>
        <w:ind w:left="5184" w:hanging="360"/>
      </w:pPr>
      <w:rPr>
        <w:rFonts w:ascii="Symbol" w:hAnsi="Symbol" w:hint="default"/>
      </w:rPr>
    </w:lvl>
    <w:lvl w:ilvl="7" w:tplc="535A10BE" w:tentative="1">
      <w:start w:val="1"/>
      <w:numFmt w:val="bullet"/>
      <w:lvlText w:val="o"/>
      <w:lvlJc w:val="left"/>
      <w:pPr>
        <w:tabs>
          <w:tab w:val="num" w:pos="5904"/>
        </w:tabs>
        <w:ind w:left="5904" w:hanging="360"/>
      </w:pPr>
      <w:rPr>
        <w:rFonts w:ascii="Courier New" w:hAnsi="Courier New" w:cs="Courier New" w:hint="default"/>
      </w:rPr>
    </w:lvl>
    <w:lvl w:ilvl="8" w:tplc="AAF631A6" w:tentative="1">
      <w:start w:val="1"/>
      <w:numFmt w:val="bullet"/>
      <w:lvlText w:val=""/>
      <w:lvlJc w:val="left"/>
      <w:pPr>
        <w:tabs>
          <w:tab w:val="num" w:pos="6624"/>
        </w:tabs>
        <w:ind w:left="6624" w:hanging="360"/>
      </w:pPr>
      <w:rPr>
        <w:rFonts w:ascii="Wingdings" w:hAnsi="Wingdings" w:hint="default"/>
      </w:rPr>
    </w:lvl>
  </w:abstractNum>
  <w:abstractNum w:abstractNumId="15">
    <w:nsid w:val="7C7E4CC6"/>
    <w:multiLevelType w:val="hybridMultilevel"/>
    <w:tmpl w:val="18EC9086"/>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114C9A"/>
    <w:multiLevelType w:val="hybridMultilevel"/>
    <w:tmpl w:val="CC128DC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791A9C"/>
    <w:multiLevelType w:val="hybridMultilevel"/>
    <w:tmpl w:val="6B503FC4"/>
    <w:lvl w:ilvl="0" w:tplc="09460B68">
      <w:start w:val="1"/>
      <w:numFmt w:val="decimal"/>
      <w:lvlText w:val="%1."/>
      <w:lvlJc w:val="left"/>
      <w:pPr>
        <w:ind w:left="360" w:hanging="360"/>
      </w:pPr>
      <w:rPr>
        <w:rFonts w:ascii="Arial" w:hAnsi="Arial" w:hint="default"/>
        <w:sz w:val="22"/>
        <w:szCs w:val="22"/>
      </w:rPr>
    </w:lvl>
    <w:lvl w:ilvl="1" w:tplc="CB04DAB0">
      <w:numFmt w:val="bullet"/>
      <w:pStyle w:val="Legal2"/>
      <w:lvlText w:val="•"/>
      <w:lvlJc w:val="left"/>
      <w:pPr>
        <w:ind w:left="1080" w:hanging="360"/>
      </w:pPr>
      <w:rPr>
        <w:rFonts w:ascii="SymbolMT" w:eastAsia="Times New Roman" w:hAnsi="SymbolMT" w:cs="SymbolM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
  </w:num>
  <w:num w:numId="3">
    <w:abstractNumId w:val="8"/>
  </w:num>
  <w:num w:numId="4">
    <w:abstractNumId w:val="9"/>
  </w:num>
  <w:num w:numId="5">
    <w:abstractNumId w:val="1"/>
  </w:num>
  <w:num w:numId="6">
    <w:abstractNumId w:val="3"/>
  </w:num>
  <w:num w:numId="7">
    <w:abstractNumId w:val="17"/>
  </w:num>
  <w:num w:numId="8">
    <w:abstractNumId w:val="11"/>
  </w:num>
  <w:num w:numId="9">
    <w:abstractNumId w:val="14"/>
  </w:num>
  <w:num w:numId="10">
    <w:abstractNumId w:val="4"/>
  </w:num>
  <w:num w:numId="11">
    <w:abstractNumId w:val="10"/>
  </w:num>
  <w:num w:numId="12">
    <w:abstractNumId w:val="13"/>
  </w:num>
  <w:num w:numId="13">
    <w:abstractNumId w:val="7"/>
  </w:num>
  <w:num w:numId="14">
    <w:abstractNumId w:val="6"/>
  </w:num>
  <w:num w:numId="15">
    <w:abstractNumId w:val="15"/>
  </w:num>
  <w:num w:numId="16">
    <w:abstractNumId w:val="16"/>
  </w:num>
  <w:num w:numId="17">
    <w:abstractNumId w:val="0"/>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71"/>
    <w:rsid w:val="000304C8"/>
    <w:rsid w:val="00051A6F"/>
    <w:rsid w:val="000560BC"/>
    <w:rsid w:val="00074D15"/>
    <w:rsid w:val="000932D1"/>
    <w:rsid w:val="00093D72"/>
    <w:rsid w:val="000C4347"/>
    <w:rsid w:val="001262C1"/>
    <w:rsid w:val="0014330B"/>
    <w:rsid w:val="001C04C6"/>
    <w:rsid w:val="0022244E"/>
    <w:rsid w:val="00223D10"/>
    <w:rsid w:val="00246818"/>
    <w:rsid w:val="002534FA"/>
    <w:rsid w:val="002821EF"/>
    <w:rsid w:val="0028413B"/>
    <w:rsid w:val="002B08F3"/>
    <w:rsid w:val="002B5877"/>
    <w:rsid w:val="002C5AA1"/>
    <w:rsid w:val="002D1352"/>
    <w:rsid w:val="002D24AD"/>
    <w:rsid w:val="002E4956"/>
    <w:rsid w:val="003A6EC1"/>
    <w:rsid w:val="003E035D"/>
    <w:rsid w:val="004361B9"/>
    <w:rsid w:val="00465B46"/>
    <w:rsid w:val="00466B1B"/>
    <w:rsid w:val="00475249"/>
    <w:rsid w:val="00494FA1"/>
    <w:rsid w:val="004B2748"/>
    <w:rsid w:val="004C4218"/>
    <w:rsid w:val="005678DA"/>
    <w:rsid w:val="005700AB"/>
    <w:rsid w:val="0057377B"/>
    <w:rsid w:val="005C3F14"/>
    <w:rsid w:val="005C7FB5"/>
    <w:rsid w:val="005D5772"/>
    <w:rsid w:val="00627AFD"/>
    <w:rsid w:val="00651D2A"/>
    <w:rsid w:val="00657023"/>
    <w:rsid w:val="00664440"/>
    <w:rsid w:val="006970E7"/>
    <w:rsid w:val="00717519"/>
    <w:rsid w:val="007617C1"/>
    <w:rsid w:val="00794922"/>
    <w:rsid w:val="007A1E5E"/>
    <w:rsid w:val="007A58D2"/>
    <w:rsid w:val="007D562F"/>
    <w:rsid w:val="007E1E83"/>
    <w:rsid w:val="007E609A"/>
    <w:rsid w:val="007F09DE"/>
    <w:rsid w:val="007F32B2"/>
    <w:rsid w:val="00811AA0"/>
    <w:rsid w:val="00826E05"/>
    <w:rsid w:val="0084596E"/>
    <w:rsid w:val="00886CA9"/>
    <w:rsid w:val="008B4A6A"/>
    <w:rsid w:val="008D081D"/>
    <w:rsid w:val="0091335D"/>
    <w:rsid w:val="0091399C"/>
    <w:rsid w:val="00913D41"/>
    <w:rsid w:val="00914D42"/>
    <w:rsid w:val="0093337A"/>
    <w:rsid w:val="00934B18"/>
    <w:rsid w:val="00936DC2"/>
    <w:rsid w:val="0094571F"/>
    <w:rsid w:val="00953554"/>
    <w:rsid w:val="009A4BF1"/>
    <w:rsid w:val="009C4590"/>
    <w:rsid w:val="009C5E70"/>
    <w:rsid w:val="009E479D"/>
    <w:rsid w:val="009F4650"/>
    <w:rsid w:val="00A47466"/>
    <w:rsid w:val="00A61B02"/>
    <w:rsid w:val="00A625DE"/>
    <w:rsid w:val="00AA2D0B"/>
    <w:rsid w:val="00AA3730"/>
    <w:rsid w:val="00AA4725"/>
    <w:rsid w:val="00AA6C71"/>
    <w:rsid w:val="00AB52EF"/>
    <w:rsid w:val="00AC53C3"/>
    <w:rsid w:val="00AE084E"/>
    <w:rsid w:val="00AE6685"/>
    <w:rsid w:val="00AE7584"/>
    <w:rsid w:val="00B15850"/>
    <w:rsid w:val="00B53A46"/>
    <w:rsid w:val="00B55A0B"/>
    <w:rsid w:val="00B95DEF"/>
    <w:rsid w:val="00BA59A9"/>
    <w:rsid w:val="00BA6D32"/>
    <w:rsid w:val="00BB00D7"/>
    <w:rsid w:val="00BD53F3"/>
    <w:rsid w:val="00BD674C"/>
    <w:rsid w:val="00BF339B"/>
    <w:rsid w:val="00BF60E9"/>
    <w:rsid w:val="00C041A0"/>
    <w:rsid w:val="00C06ACC"/>
    <w:rsid w:val="00C2672C"/>
    <w:rsid w:val="00C35DD5"/>
    <w:rsid w:val="00C521A3"/>
    <w:rsid w:val="00C6233A"/>
    <w:rsid w:val="00C73213"/>
    <w:rsid w:val="00C87F0D"/>
    <w:rsid w:val="00CC0496"/>
    <w:rsid w:val="00CC14A0"/>
    <w:rsid w:val="00CD4042"/>
    <w:rsid w:val="00CD4DB0"/>
    <w:rsid w:val="00CF74E3"/>
    <w:rsid w:val="00D03AC2"/>
    <w:rsid w:val="00D12EC1"/>
    <w:rsid w:val="00D16DD6"/>
    <w:rsid w:val="00D35C34"/>
    <w:rsid w:val="00D4784A"/>
    <w:rsid w:val="00D56D3C"/>
    <w:rsid w:val="00D936D2"/>
    <w:rsid w:val="00DA67AB"/>
    <w:rsid w:val="00DB37E2"/>
    <w:rsid w:val="00DB53E8"/>
    <w:rsid w:val="00DC240E"/>
    <w:rsid w:val="00E00209"/>
    <w:rsid w:val="00E002E4"/>
    <w:rsid w:val="00E02A8D"/>
    <w:rsid w:val="00E1605C"/>
    <w:rsid w:val="00E318EF"/>
    <w:rsid w:val="00E44D42"/>
    <w:rsid w:val="00E47335"/>
    <w:rsid w:val="00E611AC"/>
    <w:rsid w:val="00EB275B"/>
    <w:rsid w:val="00ED4FE4"/>
    <w:rsid w:val="00EF41AE"/>
    <w:rsid w:val="00EF7A34"/>
    <w:rsid w:val="00F11D57"/>
    <w:rsid w:val="00F2312E"/>
    <w:rsid w:val="00F31327"/>
    <w:rsid w:val="00F36D08"/>
    <w:rsid w:val="00F518CD"/>
    <w:rsid w:val="00F532BD"/>
    <w:rsid w:val="00F65A96"/>
    <w:rsid w:val="00F714F9"/>
    <w:rsid w:val="00F72130"/>
    <w:rsid w:val="00F761A2"/>
    <w:rsid w:val="00FA3D58"/>
    <w:rsid w:val="00FA7513"/>
    <w:rsid w:val="00FC29A8"/>
    <w:rsid w:val="00FD3A7A"/>
    <w:rsid w:val="00FD3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AE1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C71"/>
    <w:pPr>
      <w:keepNext/>
      <w:keepLines/>
      <w:spacing w:before="240" w:line="259" w:lineRule="auto"/>
      <w:outlineLvl w:val="0"/>
    </w:pPr>
    <w:rPr>
      <w:rFonts w:asciiTheme="majorHAnsi" w:eastAsiaTheme="majorEastAsia" w:hAnsiTheme="majorHAnsi" w:cstheme="majorBidi"/>
      <w:b/>
      <w:color w:val="546292"/>
      <w:sz w:val="44"/>
      <w:szCs w:val="32"/>
      <w:u w:val="single"/>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AA6C71"/>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semiHidden/>
    <w:unhideWhenUsed/>
    <w:qFormat/>
    <w:rsid w:val="007F32B2"/>
    <w:pPr>
      <w:keepNext/>
      <w:keepLines/>
      <w:spacing w:before="20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C71"/>
    <w:rPr>
      <w:rFonts w:asciiTheme="majorHAnsi" w:eastAsiaTheme="majorEastAsia" w:hAnsiTheme="majorHAnsi" w:cstheme="majorBidi"/>
      <w:b/>
      <w:color w:val="546292"/>
      <w:sz w:val="44"/>
      <w:szCs w:val="32"/>
      <w:u w:val="single"/>
    </w:rPr>
  </w:style>
  <w:style w:type="character" w:styleId="IntenseEmphasis">
    <w:name w:val="Intense Emphasis"/>
    <w:basedOn w:val="DefaultParagraphFont"/>
    <w:uiPriority w:val="21"/>
    <w:qFormat/>
    <w:rsid w:val="00AA6C71"/>
    <w:rPr>
      <w:b/>
      <w:bCs/>
      <w:i/>
      <w:iCs/>
      <w:color w:val="93A299" w:themeColor="accent1"/>
    </w:rPr>
  </w:style>
  <w:style w:type="paragraph" w:styleId="FootnoteText">
    <w:name w:val="footnote text"/>
    <w:basedOn w:val="Normal"/>
    <w:link w:val="FootnoteTextChar"/>
    <w:uiPriority w:val="99"/>
    <w:semiHidden/>
    <w:unhideWhenUsed/>
    <w:rsid w:val="00AA6C71"/>
    <w:rPr>
      <w:rFonts w:eastAsiaTheme="minorHAnsi"/>
      <w:sz w:val="20"/>
      <w:szCs w:val="20"/>
    </w:rPr>
  </w:style>
  <w:style w:type="character" w:customStyle="1" w:styleId="FootnoteTextChar">
    <w:name w:val="Footnote Text Char"/>
    <w:basedOn w:val="DefaultParagraphFont"/>
    <w:link w:val="FootnoteText"/>
    <w:uiPriority w:val="99"/>
    <w:semiHidden/>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AA6C71"/>
    <w:rPr>
      <w:rFonts w:asciiTheme="majorHAnsi" w:eastAsiaTheme="majorEastAsia" w:hAnsiTheme="majorHAnsi" w:cstheme="majorBidi"/>
      <w:b/>
      <w:bCs/>
      <w:color w:val="93A299"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5"/>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7F32B2"/>
    <w:rPr>
      <w:rFonts w:asciiTheme="majorHAnsi" w:eastAsiaTheme="majorEastAsia" w:hAnsiTheme="majorHAnsi" w:cstheme="majorBidi"/>
      <w:b/>
      <w:bCs/>
      <w:i/>
      <w:iCs/>
      <w:color w:val="93A299" w:themeColor="accent1"/>
    </w:rPr>
  </w:style>
  <w:style w:type="paragraph" w:customStyle="1" w:styleId="Legal2">
    <w:name w:val="Legal 2"/>
    <w:basedOn w:val="Normal"/>
    <w:rsid w:val="007F32B2"/>
    <w:pPr>
      <w:widowControl w:val="0"/>
      <w:numPr>
        <w:ilvl w:val="1"/>
        <w:numId w:val="7"/>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9"/>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A43926" w:themeColor="text2" w:themeShade="BF"/>
      <w:spacing w:val="5"/>
      <w:kern w:val="28"/>
      <w:sz w:val="52"/>
      <w:szCs w:val="52"/>
    </w:rPr>
  </w:style>
  <w:style w:type="paragraph" w:styleId="BodyText2">
    <w:name w:val="Body Text 2"/>
    <w:basedOn w:val="Normal"/>
    <w:link w:val="BodyText2Char"/>
    <w:uiPriority w:val="99"/>
    <w:semiHidden/>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qFormat/>
    <w:rsid w:val="00ED4FE4"/>
    <w:pPr>
      <w:spacing w:before="120"/>
    </w:pPr>
    <w:rPr>
      <w:rFonts w:cstheme="minorHAnsi"/>
      <w:b/>
    </w:rPr>
  </w:style>
  <w:style w:type="paragraph" w:styleId="TOC2">
    <w:name w:val="toc 2"/>
    <w:basedOn w:val="Normal"/>
    <w:next w:val="Normal"/>
    <w:autoRedefine/>
    <w:uiPriority w:val="39"/>
    <w:unhideWhenUsed/>
    <w:qFormat/>
    <w:rsid w:val="00E02A8D"/>
    <w:pPr>
      <w:ind w:left="446"/>
    </w:pPr>
    <w:rPr>
      <w:rFonts w:cstheme="minorHAnsi"/>
      <w:b/>
      <w:sz w:val="22"/>
      <w:szCs w:val="22"/>
    </w:rPr>
  </w:style>
  <w:style w:type="paragraph" w:styleId="TOC3">
    <w:name w:val="toc 3"/>
    <w:basedOn w:val="Normal"/>
    <w:next w:val="Normal"/>
    <w:autoRedefine/>
    <w:uiPriority w:val="39"/>
    <w:unhideWhenUsed/>
    <w:qFormat/>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 w:type="character" w:styleId="Hyperlink">
    <w:name w:val="Hyperlink"/>
    <w:basedOn w:val="DefaultParagraphFont"/>
    <w:uiPriority w:val="99"/>
    <w:unhideWhenUsed/>
    <w:rsid w:val="00051A6F"/>
    <w:rPr>
      <w:color w:val="000099"/>
      <w:u w:val="single"/>
      <w:shd w:val="clear" w:color="auto" w:fill="auto"/>
    </w:rPr>
  </w:style>
  <w:style w:type="paragraph" w:styleId="TOCHeading">
    <w:name w:val="TOC Heading"/>
    <w:basedOn w:val="Heading1"/>
    <w:next w:val="Normal"/>
    <w:uiPriority w:val="39"/>
    <w:unhideWhenUsed/>
    <w:qFormat/>
    <w:rsid w:val="00D56D3C"/>
    <w:pPr>
      <w:spacing w:before="480" w:line="276" w:lineRule="auto"/>
      <w:outlineLvl w:val="9"/>
    </w:pPr>
    <w:rPr>
      <w:bCs/>
      <w:color w:val="6B7C71" w:themeColor="accent1" w:themeShade="BF"/>
      <w:sz w:val="28"/>
      <w:szCs w:val="28"/>
      <w:u w:val="none"/>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C71"/>
    <w:pPr>
      <w:keepNext/>
      <w:keepLines/>
      <w:spacing w:before="240" w:line="259" w:lineRule="auto"/>
      <w:outlineLvl w:val="0"/>
    </w:pPr>
    <w:rPr>
      <w:rFonts w:asciiTheme="majorHAnsi" w:eastAsiaTheme="majorEastAsia" w:hAnsiTheme="majorHAnsi" w:cstheme="majorBidi"/>
      <w:b/>
      <w:color w:val="546292"/>
      <w:sz w:val="44"/>
      <w:szCs w:val="32"/>
      <w:u w:val="single"/>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AA6C71"/>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semiHidden/>
    <w:unhideWhenUsed/>
    <w:qFormat/>
    <w:rsid w:val="007F32B2"/>
    <w:pPr>
      <w:keepNext/>
      <w:keepLines/>
      <w:spacing w:before="20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C71"/>
    <w:rPr>
      <w:rFonts w:asciiTheme="majorHAnsi" w:eastAsiaTheme="majorEastAsia" w:hAnsiTheme="majorHAnsi" w:cstheme="majorBidi"/>
      <w:b/>
      <w:color w:val="546292"/>
      <w:sz w:val="44"/>
      <w:szCs w:val="32"/>
      <w:u w:val="single"/>
    </w:rPr>
  </w:style>
  <w:style w:type="character" w:styleId="IntenseEmphasis">
    <w:name w:val="Intense Emphasis"/>
    <w:basedOn w:val="DefaultParagraphFont"/>
    <w:uiPriority w:val="21"/>
    <w:qFormat/>
    <w:rsid w:val="00AA6C71"/>
    <w:rPr>
      <w:b/>
      <w:bCs/>
      <w:i/>
      <w:iCs/>
      <w:color w:val="93A299" w:themeColor="accent1"/>
    </w:rPr>
  </w:style>
  <w:style w:type="paragraph" w:styleId="FootnoteText">
    <w:name w:val="footnote text"/>
    <w:basedOn w:val="Normal"/>
    <w:link w:val="FootnoteTextChar"/>
    <w:uiPriority w:val="99"/>
    <w:semiHidden/>
    <w:unhideWhenUsed/>
    <w:rsid w:val="00AA6C71"/>
    <w:rPr>
      <w:rFonts w:eastAsiaTheme="minorHAnsi"/>
      <w:sz w:val="20"/>
      <w:szCs w:val="20"/>
    </w:rPr>
  </w:style>
  <w:style w:type="character" w:customStyle="1" w:styleId="FootnoteTextChar">
    <w:name w:val="Footnote Text Char"/>
    <w:basedOn w:val="DefaultParagraphFont"/>
    <w:link w:val="FootnoteText"/>
    <w:uiPriority w:val="99"/>
    <w:semiHidden/>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AA6C71"/>
    <w:rPr>
      <w:rFonts w:asciiTheme="majorHAnsi" w:eastAsiaTheme="majorEastAsia" w:hAnsiTheme="majorHAnsi" w:cstheme="majorBidi"/>
      <w:b/>
      <w:bCs/>
      <w:color w:val="93A299"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5"/>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7F32B2"/>
    <w:rPr>
      <w:rFonts w:asciiTheme="majorHAnsi" w:eastAsiaTheme="majorEastAsia" w:hAnsiTheme="majorHAnsi" w:cstheme="majorBidi"/>
      <w:b/>
      <w:bCs/>
      <w:i/>
      <w:iCs/>
      <w:color w:val="93A299" w:themeColor="accent1"/>
    </w:rPr>
  </w:style>
  <w:style w:type="paragraph" w:customStyle="1" w:styleId="Legal2">
    <w:name w:val="Legal 2"/>
    <w:basedOn w:val="Normal"/>
    <w:rsid w:val="007F32B2"/>
    <w:pPr>
      <w:widowControl w:val="0"/>
      <w:numPr>
        <w:ilvl w:val="1"/>
        <w:numId w:val="7"/>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9"/>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A43926" w:themeColor="text2" w:themeShade="BF"/>
      <w:spacing w:val="5"/>
      <w:kern w:val="28"/>
      <w:sz w:val="52"/>
      <w:szCs w:val="52"/>
    </w:rPr>
  </w:style>
  <w:style w:type="paragraph" w:styleId="BodyText2">
    <w:name w:val="Body Text 2"/>
    <w:basedOn w:val="Normal"/>
    <w:link w:val="BodyText2Char"/>
    <w:uiPriority w:val="99"/>
    <w:semiHidden/>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qFormat/>
    <w:rsid w:val="00ED4FE4"/>
    <w:pPr>
      <w:spacing w:before="120"/>
    </w:pPr>
    <w:rPr>
      <w:rFonts w:cstheme="minorHAnsi"/>
      <w:b/>
    </w:rPr>
  </w:style>
  <w:style w:type="paragraph" w:styleId="TOC2">
    <w:name w:val="toc 2"/>
    <w:basedOn w:val="Normal"/>
    <w:next w:val="Normal"/>
    <w:autoRedefine/>
    <w:uiPriority w:val="39"/>
    <w:unhideWhenUsed/>
    <w:qFormat/>
    <w:rsid w:val="00E02A8D"/>
    <w:pPr>
      <w:ind w:left="446"/>
    </w:pPr>
    <w:rPr>
      <w:rFonts w:cstheme="minorHAnsi"/>
      <w:b/>
      <w:sz w:val="22"/>
      <w:szCs w:val="22"/>
    </w:rPr>
  </w:style>
  <w:style w:type="paragraph" w:styleId="TOC3">
    <w:name w:val="toc 3"/>
    <w:basedOn w:val="Normal"/>
    <w:next w:val="Normal"/>
    <w:autoRedefine/>
    <w:uiPriority w:val="39"/>
    <w:unhideWhenUsed/>
    <w:qFormat/>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 w:type="character" w:styleId="Hyperlink">
    <w:name w:val="Hyperlink"/>
    <w:basedOn w:val="DefaultParagraphFont"/>
    <w:uiPriority w:val="99"/>
    <w:unhideWhenUsed/>
    <w:rsid w:val="00051A6F"/>
    <w:rPr>
      <w:color w:val="000099"/>
      <w:u w:val="single"/>
      <w:shd w:val="clear" w:color="auto" w:fill="auto"/>
    </w:rPr>
  </w:style>
  <w:style w:type="paragraph" w:styleId="TOCHeading">
    <w:name w:val="TOC Heading"/>
    <w:basedOn w:val="Heading1"/>
    <w:next w:val="Normal"/>
    <w:uiPriority w:val="39"/>
    <w:unhideWhenUsed/>
    <w:qFormat/>
    <w:rsid w:val="00D56D3C"/>
    <w:pPr>
      <w:spacing w:before="480" w:line="276" w:lineRule="auto"/>
      <w:outlineLvl w:val="9"/>
    </w:pPr>
    <w:rPr>
      <w:bCs/>
      <w:color w:val="6B7C71" w:themeColor="accent1" w:themeShade="BF"/>
      <w:sz w:val="28"/>
      <w:szCs w:val="28"/>
      <w:u w:val="no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Nutrition Services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61F4DC-B3F1-D340-8B51-9898EB99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3877</Words>
  <Characters>24277</Characters>
  <Application>Microsoft Macintosh Word</Application>
  <DocSecurity>0</DocSecurity>
  <Lines>1011</Lines>
  <Paragraphs>420</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Wakefield Brunswick, Inc.</Company>
  <LinksUpToDate>false</LinksUpToDate>
  <CharactersWithSpaces>27734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creator>UCLA Health</dc:creator>
  <cp:lastModifiedBy>Angela Devlen</cp:lastModifiedBy>
  <cp:revision>3</cp:revision>
  <dcterms:created xsi:type="dcterms:W3CDTF">2015-03-04T12:13:00Z</dcterms:created>
  <dcterms:modified xsi:type="dcterms:W3CDTF">2015-06-08T22:09:00Z</dcterms:modified>
</cp:coreProperties>
</file>